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C0541D" w14:textId="23E53D4E" w:rsidR="008647EB" w:rsidRPr="008647EB" w:rsidRDefault="008647EB" w:rsidP="008647EB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  <w:r w:rsidRPr="008647EB">
        <w:rPr>
          <w:b/>
          <w:caps/>
        </w:rPr>
        <w:t xml:space="preserve">DOCKET NO. </w:t>
      </w:r>
      <w:r w:rsidR="00540E7E">
        <w:rPr>
          <w:b/>
          <w:caps/>
        </w:rPr>
        <w:t>5</w:t>
      </w:r>
      <w:r w:rsidR="00A745B5">
        <w:rPr>
          <w:b/>
          <w:caps/>
        </w:rPr>
        <w:t>2</w:t>
      </w:r>
      <w:r w:rsidR="00422741">
        <w:rPr>
          <w:b/>
          <w:caps/>
        </w:rPr>
        <w:t>852</w:t>
      </w:r>
    </w:p>
    <w:p w14:paraId="5567945B" w14:textId="77777777" w:rsidR="008647EB" w:rsidRPr="008647EB" w:rsidRDefault="008647EB" w:rsidP="008647EB">
      <w:pPr>
        <w:keepNext w:val="0"/>
        <w:spacing w:after="0" w:line="240" w:lineRule="auto"/>
        <w:ind w:firstLine="0"/>
        <w:jc w:val="center"/>
        <w:outlineLvl w:val="9"/>
        <w:rPr>
          <w:b/>
          <w:szCs w:val="20"/>
        </w:rPr>
      </w:pPr>
    </w:p>
    <w:tbl>
      <w:tblPr>
        <w:tblW w:w="9622" w:type="dxa"/>
        <w:tblLook w:val="01E0" w:firstRow="1" w:lastRow="1" w:firstColumn="1" w:lastColumn="1" w:noHBand="0" w:noVBand="0"/>
      </w:tblPr>
      <w:tblGrid>
        <w:gridCol w:w="4719"/>
        <w:gridCol w:w="403"/>
        <w:gridCol w:w="4500"/>
      </w:tblGrid>
      <w:tr w:rsidR="008647EB" w:rsidRPr="008647EB" w14:paraId="34E8FB3F" w14:textId="77777777" w:rsidTr="00422741">
        <w:trPr>
          <w:trHeight w:val="1719"/>
        </w:trPr>
        <w:tc>
          <w:tcPr>
            <w:tcW w:w="4719" w:type="dxa"/>
          </w:tcPr>
          <w:p w14:paraId="01B34D44" w14:textId="31CC8B91" w:rsidR="008647EB" w:rsidRPr="008647EB" w:rsidRDefault="00422741" w:rsidP="008647EB">
            <w:pPr>
              <w:keepNext w:val="0"/>
              <w:spacing w:after="0" w:line="240" w:lineRule="auto"/>
              <w:ind w:firstLine="0"/>
              <w:jc w:val="left"/>
              <w:outlineLvl w:val="9"/>
              <w:rPr>
                <w:b/>
                <w:szCs w:val="20"/>
              </w:rPr>
            </w:pPr>
            <w:r w:rsidRPr="001E0338">
              <w:rPr>
                <w:rFonts w:ascii="Times New Roman Bold" w:hAnsi="Times New Roman Bold"/>
                <w:b/>
                <w:caps/>
              </w:rPr>
              <w:t>APPLICATION OF TERRA SOUTHWEST, INC. AND UNDINE DEVELOPMENT, LLC FOR SALE, TRANSFER, OR MERGER OF FACILITIES AND CERTIFICATE RIGHTS IN DENTON COUNTY</w:t>
            </w:r>
          </w:p>
        </w:tc>
        <w:tc>
          <w:tcPr>
            <w:tcW w:w="403" w:type="dxa"/>
          </w:tcPr>
          <w:p w14:paraId="56A7D3E3" w14:textId="77777777" w:rsidR="008647EB" w:rsidRPr="008647EB" w:rsidRDefault="008647EB" w:rsidP="008647E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7F788F6B" w14:textId="77777777" w:rsidR="008647EB" w:rsidRPr="008647EB" w:rsidRDefault="008647EB" w:rsidP="008647E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4F22F88D" w14:textId="77777777" w:rsidR="008647EB" w:rsidRPr="008647EB" w:rsidRDefault="008647EB" w:rsidP="008647E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0BA61CA8" w14:textId="77777777" w:rsidR="008647EB" w:rsidRPr="008647EB" w:rsidRDefault="008647EB" w:rsidP="008647E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7EA60DED" w14:textId="77777777" w:rsidR="008647EB" w:rsidRPr="008647EB" w:rsidRDefault="008647EB" w:rsidP="008647E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6BA834F0" w14:textId="5A559CE8" w:rsidR="00325DA6" w:rsidRPr="008647EB" w:rsidRDefault="00325DA6" w:rsidP="008647E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</w:p>
        </w:tc>
        <w:tc>
          <w:tcPr>
            <w:tcW w:w="4500" w:type="dxa"/>
          </w:tcPr>
          <w:p w14:paraId="2F03DDDD" w14:textId="77777777" w:rsidR="008647EB" w:rsidRPr="008647EB" w:rsidRDefault="008647EB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426338BB" w14:textId="77777777" w:rsidR="008647EB" w:rsidRPr="008647EB" w:rsidRDefault="008647EB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</w:p>
          <w:p w14:paraId="738448C7" w14:textId="77777777" w:rsidR="008647EB" w:rsidRPr="008647EB" w:rsidRDefault="008647EB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 xml:space="preserve">OF </w:t>
            </w:r>
            <w:smartTag w:uri="urn:schemas-microsoft-com:office:smarttags" w:element="place">
              <w:smartTag w:uri="urn:schemas-microsoft-com:office:smarttags" w:element="State">
                <w:r w:rsidRPr="008647EB">
                  <w:rPr>
                    <w:b/>
                    <w:bCs/>
                    <w:caps/>
                    <w:szCs w:val="20"/>
                  </w:rPr>
                  <w:t>TEXAS</w:t>
                </w:r>
              </w:smartTag>
            </w:smartTag>
          </w:p>
        </w:tc>
      </w:tr>
    </w:tbl>
    <w:p w14:paraId="1035005F" w14:textId="692EC53A" w:rsidR="008647EB" w:rsidRPr="008647EB" w:rsidRDefault="00940476" w:rsidP="00A745B5">
      <w:pPr>
        <w:keepNext w:val="0"/>
        <w:spacing w:before="120" w:after="0" w:line="240" w:lineRule="auto"/>
        <w:ind w:firstLine="0"/>
        <w:jc w:val="center"/>
        <w:outlineLvl w:val="9"/>
        <w:rPr>
          <w:b/>
          <w:caps/>
        </w:rPr>
      </w:pPr>
      <w:r>
        <w:rPr>
          <w:b/>
          <w:caps/>
        </w:rPr>
        <w:t>STATUS UPDATE</w:t>
      </w:r>
    </w:p>
    <w:p w14:paraId="5C5BE3FF" w14:textId="77777777" w:rsidR="008647EB" w:rsidRPr="008647EB" w:rsidRDefault="008647EB" w:rsidP="008647EB">
      <w:pPr>
        <w:spacing w:after="0" w:line="240" w:lineRule="auto"/>
        <w:ind w:firstLine="0"/>
        <w:jc w:val="center"/>
        <w:outlineLvl w:val="9"/>
        <w:rPr>
          <w:b/>
          <w:caps/>
          <w:sz w:val="28"/>
          <w:szCs w:val="20"/>
        </w:rPr>
      </w:pPr>
    </w:p>
    <w:p w14:paraId="34026E0B" w14:textId="53E69F44" w:rsidR="00A745B5" w:rsidRPr="00682B5F" w:rsidRDefault="00422741" w:rsidP="00A745B5">
      <w:pPr>
        <w:spacing w:after="0"/>
        <w:rPr>
          <w:bCs/>
        </w:rPr>
      </w:pPr>
      <w:r w:rsidRPr="00FE7652">
        <w:t xml:space="preserve">On </w:t>
      </w:r>
      <w:r>
        <w:t>November 16, 2021</w:t>
      </w:r>
      <w:r w:rsidRPr="00FE7652">
        <w:t xml:space="preserve">, </w:t>
      </w:r>
      <w:r>
        <w:t>Terra Southwest, Inc. (Terra) and Undine Development, LLC (Undine),</w:t>
      </w:r>
      <w:r w:rsidRPr="00E14C28">
        <w:t xml:space="preserve"> (collectively, Applicants)</w:t>
      </w:r>
      <w:r w:rsidRPr="00FE7652">
        <w:t xml:space="preserve">, </w:t>
      </w:r>
      <w:r>
        <w:t>filed an application for approval of the sale,</w:t>
      </w:r>
      <w:r w:rsidRPr="00FE7652">
        <w:t xml:space="preserve"> transfer, or merger of facilities and certificate</w:t>
      </w:r>
      <w:r>
        <w:t xml:space="preserve"> of convenience and necessity (CCN)</w:t>
      </w:r>
      <w:r w:rsidRPr="00FE7652">
        <w:t xml:space="preserve"> rights in </w:t>
      </w:r>
      <w:r>
        <w:t>Denton</w:t>
      </w:r>
      <w:r w:rsidRPr="00FE7652">
        <w:t xml:space="preserve"> Count</w:t>
      </w:r>
      <w:r>
        <w:t>y</w:t>
      </w:r>
      <w:r w:rsidR="00A745B5">
        <w:rPr>
          <w:bCs/>
        </w:rPr>
        <w:t xml:space="preserve">. </w:t>
      </w:r>
    </w:p>
    <w:p w14:paraId="4CF29503" w14:textId="2237BB9B" w:rsidR="008647EB" w:rsidRPr="000955EC" w:rsidRDefault="00A745B5" w:rsidP="00A745B5">
      <w:pPr>
        <w:spacing w:after="0"/>
        <w:rPr>
          <w:bCs/>
        </w:rPr>
      </w:pPr>
      <w:r>
        <w:rPr>
          <w:szCs w:val="20"/>
        </w:rPr>
        <w:t xml:space="preserve">On June </w:t>
      </w:r>
      <w:r w:rsidR="00940476">
        <w:rPr>
          <w:szCs w:val="20"/>
        </w:rPr>
        <w:t>2</w:t>
      </w:r>
      <w:r w:rsidR="00422741">
        <w:rPr>
          <w:szCs w:val="20"/>
        </w:rPr>
        <w:t>8</w:t>
      </w:r>
      <w:r>
        <w:rPr>
          <w:szCs w:val="20"/>
        </w:rPr>
        <w:t xml:space="preserve">, 2022, the administrative law judge (ALJ) filed Order No. </w:t>
      </w:r>
      <w:r w:rsidR="00940476">
        <w:rPr>
          <w:szCs w:val="20"/>
        </w:rPr>
        <w:t>1</w:t>
      </w:r>
      <w:r w:rsidR="00422741">
        <w:rPr>
          <w:szCs w:val="20"/>
        </w:rPr>
        <w:t>1</w:t>
      </w:r>
      <w:r>
        <w:rPr>
          <w:szCs w:val="20"/>
        </w:rPr>
        <w:t xml:space="preserve"> requiring the Staff (Staff) of the Public Utility Commission of Texas (Commission)</w:t>
      </w:r>
      <w:r w:rsidR="00940476">
        <w:rPr>
          <w:szCs w:val="20"/>
        </w:rPr>
        <w:t xml:space="preserve"> and Applicants (collectively, Parties)</w:t>
      </w:r>
      <w:r>
        <w:rPr>
          <w:szCs w:val="20"/>
        </w:rPr>
        <w:t xml:space="preserve"> to </w:t>
      </w:r>
      <w:r w:rsidR="00940476">
        <w:rPr>
          <w:szCs w:val="20"/>
        </w:rPr>
        <w:t>file a joint status report and propose a procedural schedule by July 1</w:t>
      </w:r>
      <w:r w:rsidR="00422741">
        <w:rPr>
          <w:szCs w:val="20"/>
        </w:rPr>
        <w:t>8</w:t>
      </w:r>
      <w:r w:rsidR="00940476">
        <w:rPr>
          <w:szCs w:val="20"/>
        </w:rPr>
        <w:t>, 2022</w:t>
      </w:r>
      <w:r>
        <w:rPr>
          <w:szCs w:val="20"/>
        </w:rPr>
        <w:t>. Therefore, this pleading is timely filed</w:t>
      </w:r>
      <w:r w:rsidR="000955EC">
        <w:rPr>
          <w:bCs/>
        </w:rPr>
        <w:t>.</w:t>
      </w:r>
      <w:r w:rsidR="00573737">
        <w:rPr>
          <w:bCs/>
        </w:rPr>
        <w:t xml:space="preserve"> </w:t>
      </w:r>
      <w:r w:rsidR="00573737">
        <w:rPr>
          <w:szCs w:val="20"/>
        </w:rPr>
        <w:t>Staff attempted to reach an agreement on the language of this status update by the deadline but was unsuccessful.</w:t>
      </w:r>
    </w:p>
    <w:p w14:paraId="1DF8C686" w14:textId="34AFD4BD" w:rsidR="00682B5F" w:rsidRDefault="00940476" w:rsidP="000B31F5">
      <w:pPr>
        <w:keepNext w:val="0"/>
        <w:numPr>
          <w:ilvl w:val="0"/>
          <w:numId w:val="14"/>
        </w:numPr>
        <w:spacing w:before="120"/>
        <w:ind w:left="0" w:firstLine="0"/>
        <w:jc w:val="center"/>
        <w:outlineLvl w:val="9"/>
        <w:rPr>
          <w:b/>
          <w:bCs/>
          <w:szCs w:val="20"/>
        </w:rPr>
      </w:pPr>
      <w:r>
        <w:rPr>
          <w:b/>
          <w:bCs/>
          <w:szCs w:val="20"/>
        </w:rPr>
        <w:t>STATUS UPDATE</w:t>
      </w:r>
    </w:p>
    <w:p w14:paraId="1F30A302" w14:textId="2AA3880F" w:rsidR="001E4B80" w:rsidRDefault="00940476" w:rsidP="00DB2852">
      <w:pPr>
        <w:keepNext w:val="0"/>
        <w:spacing w:after="0"/>
        <w:outlineLvl w:val="9"/>
        <w:rPr>
          <w:szCs w:val="20"/>
        </w:rPr>
      </w:pPr>
      <w:r>
        <w:rPr>
          <w:szCs w:val="20"/>
        </w:rPr>
        <w:t>Applicants filed a sale, transfer, merger (STM) application under Texas Water Code (TWC) § 13.301 and 16 Texas Administrative Code (TAC) § 24.239</w:t>
      </w:r>
      <w:r w:rsidR="00A745B5">
        <w:rPr>
          <w:szCs w:val="20"/>
        </w:rPr>
        <w:t xml:space="preserve">. </w:t>
      </w:r>
      <w:r>
        <w:rPr>
          <w:szCs w:val="20"/>
        </w:rPr>
        <w:t xml:space="preserve">However, unlike previous STM applications in which </w:t>
      </w:r>
      <w:r w:rsidR="00BD1C06">
        <w:rPr>
          <w:szCs w:val="20"/>
        </w:rPr>
        <w:t>an acquiring utility was required to maintain the same rates of the acquired utility,</w:t>
      </w:r>
      <w:r w:rsidR="00BD1C06">
        <w:rPr>
          <w:rStyle w:val="FootnoteReference"/>
          <w:szCs w:val="20"/>
        </w:rPr>
        <w:footnoteReference w:id="1"/>
      </w:r>
      <w:r w:rsidR="00BD1C06">
        <w:rPr>
          <w:szCs w:val="20"/>
        </w:rPr>
        <w:t xml:space="preserve"> </w:t>
      </w:r>
      <w:r>
        <w:rPr>
          <w:szCs w:val="20"/>
        </w:rPr>
        <w:t>Applicants used</w:t>
      </w:r>
      <w:r w:rsidR="00BD1C06">
        <w:rPr>
          <w:szCs w:val="20"/>
        </w:rPr>
        <w:t xml:space="preserve"> a new statute—</w:t>
      </w:r>
      <w:r>
        <w:rPr>
          <w:szCs w:val="20"/>
        </w:rPr>
        <w:t>TWC § 13.3011</w:t>
      </w:r>
      <w:r w:rsidR="00BD1C06">
        <w:rPr>
          <w:szCs w:val="20"/>
        </w:rPr>
        <w:t xml:space="preserve">—to request new rates that are currently in force for another water system Undine owns and operates. </w:t>
      </w:r>
      <w:r w:rsidR="001E4B80">
        <w:rPr>
          <w:szCs w:val="20"/>
        </w:rPr>
        <w:t xml:space="preserve">Undine has </w:t>
      </w:r>
      <w:proofErr w:type="gramStart"/>
      <w:r w:rsidR="001E4B80">
        <w:rPr>
          <w:szCs w:val="20"/>
        </w:rPr>
        <w:t>a number of</w:t>
      </w:r>
      <w:proofErr w:type="gramEnd"/>
      <w:r w:rsidR="001E4B80">
        <w:rPr>
          <w:szCs w:val="20"/>
        </w:rPr>
        <w:t xml:space="preserve"> similar applications pending.</w:t>
      </w:r>
      <w:r w:rsidR="00A87312">
        <w:rPr>
          <w:rStyle w:val="FootnoteReference"/>
          <w:szCs w:val="20"/>
        </w:rPr>
        <w:footnoteReference w:id="2"/>
      </w:r>
      <w:r w:rsidR="001E4B80">
        <w:rPr>
          <w:szCs w:val="20"/>
        </w:rPr>
        <w:t xml:space="preserve"> At Undine’s request, Staff</w:t>
      </w:r>
      <w:r w:rsidR="003667FE">
        <w:rPr>
          <w:szCs w:val="20"/>
        </w:rPr>
        <w:t xml:space="preserve"> has</w:t>
      </w:r>
      <w:r w:rsidR="001E4B80">
        <w:rPr>
          <w:szCs w:val="20"/>
        </w:rPr>
        <w:t xml:space="preserve"> been prioritizing </w:t>
      </w:r>
      <w:r w:rsidR="003667FE">
        <w:rPr>
          <w:szCs w:val="20"/>
        </w:rPr>
        <w:t>its</w:t>
      </w:r>
      <w:r w:rsidR="001E4B80">
        <w:rPr>
          <w:szCs w:val="20"/>
        </w:rPr>
        <w:t xml:space="preserve"> review of </w:t>
      </w:r>
      <w:r w:rsidR="00A87312">
        <w:rPr>
          <w:szCs w:val="20"/>
        </w:rPr>
        <w:t>Docket No. 52797</w:t>
      </w:r>
      <w:r w:rsidR="001E4B80">
        <w:rPr>
          <w:szCs w:val="20"/>
        </w:rPr>
        <w:t xml:space="preserve"> and intend</w:t>
      </w:r>
      <w:r w:rsidR="003667FE">
        <w:rPr>
          <w:szCs w:val="20"/>
        </w:rPr>
        <w:t>s</w:t>
      </w:r>
      <w:r w:rsidR="001E4B80">
        <w:rPr>
          <w:szCs w:val="20"/>
        </w:rPr>
        <w:t xml:space="preserve"> to use that docket as a model for resolution of the other similar pending dockets</w:t>
      </w:r>
      <w:r w:rsidR="003667FE">
        <w:rPr>
          <w:szCs w:val="20"/>
        </w:rPr>
        <w:t>.</w:t>
      </w:r>
      <w:r w:rsidR="00DB2852">
        <w:rPr>
          <w:szCs w:val="20"/>
        </w:rPr>
        <w:t xml:space="preserve"> </w:t>
      </w:r>
      <w:r w:rsidR="001E4B80">
        <w:rPr>
          <w:szCs w:val="20"/>
        </w:rPr>
        <w:t>Staff expects to make a substantive filing in that docket in the near term.</w:t>
      </w:r>
    </w:p>
    <w:p w14:paraId="15F3685A" w14:textId="06A6BA19" w:rsidR="00A745B5" w:rsidRDefault="00BD1C06" w:rsidP="00AF21DA">
      <w:pPr>
        <w:keepNext w:val="0"/>
        <w:spacing w:after="0"/>
        <w:outlineLvl w:val="9"/>
        <w:rPr>
          <w:szCs w:val="20"/>
        </w:rPr>
      </w:pPr>
      <w:r>
        <w:rPr>
          <w:szCs w:val="20"/>
        </w:rPr>
        <w:t xml:space="preserve">The Commission has not </w:t>
      </w:r>
      <w:r w:rsidR="008366CE">
        <w:rPr>
          <w:szCs w:val="20"/>
        </w:rPr>
        <w:t>yet drafted</w:t>
      </w:r>
      <w:r>
        <w:rPr>
          <w:szCs w:val="20"/>
        </w:rPr>
        <w:t xml:space="preserve"> regulatory rules that correspond to TWC § 13.3011, and as a result, </w:t>
      </w:r>
      <w:r w:rsidR="00F05CC2">
        <w:rPr>
          <w:szCs w:val="20"/>
        </w:rPr>
        <w:t>Staff</w:t>
      </w:r>
      <w:r>
        <w:rPr>
          <w:szCs w:val="20"/>
        </w:rPr>
        <w:t xml:space="preserve"> has taken a cautious</w:t>
      </w:r>
      <w:r w:rsidR="008366CE">
        <w:rPr>
          <w:szCs w:val="20"/>
        </w:rPr>
        <w:t xml:space="preserve"> and measured</w:t>
      </w:r>
      <w:r>
        <w:rPr>
          <w:szCs w:val="20"/>
        </w:rPr>
        <w:t xml:space="preserve"> approach in processing this application. </w:t>
      </w:r>
      <w:r w:rsidR="00573737">
        <w:rPr>
          <w:szCs w:val="20"/>
        </w:rPr>
        <w:t>The p</w:t>
      </w:r>
      <w:r>
        <w:rPr>
          <w:szCs w:val="20"/>
        </w:rPr>
        <w:t xml:space="preserve">arties are </w:t>
      </w:r>
      <w:r w:rsidR="00573737">
        <w:rPr>
          <w:szCs w:val="20"/>
        </w:rPr>
        <w:t>still</w:t>
      </w:r>
      <w:r>
        <w:rPr>
          <w:szCs w:val="20"/>
        </w:rPr>
        <w:t xml:space="preserve"> engaged in negotiations on how to move forward on this application</w:t>
      </w:r>
      <w:r w:rsidR="008366CE">
        <w:rPr>
          <w:szCs w:val="20"/>
        </w:rPr>
        <w:t>.</w:t>
      </w:r>
      <w:r>
        <w:rPr>
          <w:szCs w:val="20"/>
        </w:rPr>
        <w:t xml:space="preserve"> </w:t>
      </w:r>
    </w:p>
    <w:p w14:paraId="26C0B9C0" w14:textId="106F67E1" w:rsidR="000C61F8" w:rsidRDefault="000C61F8" w:rsidP="00DB2852">
      <w:pPr>
        <w:keepNext w:val="0"/>
        <w:numPr>
          <w:ilvl w:val="0"/>
          <w:numId w:val="14"/>
        </w:numPr>
        <w:spacing w:before="120"/>
        <w:ind w:left="0" w:firstLine="0"/>
        <w:jc w:val="center"/>
        <w:outlineLvl w:val="9"/>
        <w:rPr>
          <w:b/>
          <w:bCs/>
          <w:szCs w:val="20"/>
        </w:rPr>
      </w:pPr>
      <w:r>
        <w:rPr>
          <w:b/>
          <w:bCs/>
          <w:szCs w:val="20"/>
        </w:rPr>
        <w:t>PROCEDURAL SCHEDULE</w:t>
      </w:r>
    </w:p>
    <w:p w14:paraId="1CF0E20E" w14:textId="42CFAA03" w:rsidR="000C61F8" w:rsidRPr="000C61F8" w:rsidRDefault="00573737" w:rsidP="000C61F8">
      <w:pPr>
        <w:keepLines/>
        <w:spacing w:before="120"/>
        <w:outlineLvl w:val="9"/>
        <w:rPr>
          <w:szCs w:val="20"/>
        </w:rPr>
      </w:pPr>
      <w:r>
        <w:rPr>
          <w:szCs w:val="20"/>
        </w:rPr>
        <w:t>Staff</w:t>
      </w:r>
      <w:r w:rsidR="000C61F8">
        <w:rPr>
          <w:szCs w:val="20"/>
        </w:rPr>
        <w:t xml:space="preserve"> propose either filing another joint status report or requesting a hearing or filing a recommendation on the administrative completeness of the application and approval of the sale by </w:t>
      </w:r>
      <w:r w:rsidR="00422741">
        <w:rPr>
          <w:szCs w:val="20"/>
        </w:rPr>
        <w:t>August 2</w:t>
      </w:r>
      <w:r w:rsidR="000C61F8">
        <w:rPr>
          <w:szCs w:val="20"/>
        </w:rPr>
        <w:t>, 2022.</w:t>
      </w:r>
    </w:p>
    <w:p w14:paraId="174F941F" w14:textId="405562EB" w:rsidR="009D27E7" w:rsidRDefault="00682B5F" w:rsidP="003D4E14">
      <w:pPr>
        <w:keepNext w:val="0"/>
        <w:numPr>
          <w:ilvl w:val="0"/>
          <w:numId w:val="14"/>
        </w:numPr>
        <w:spacing w:before="120"/>
        <w:ind w:left="0" w:firstLine="0"/>
        <w:jc w:val="center"/>
        <w:outlineLvl w:val="9"/>
        <w:rPr>
          <w:b/>
          <w:bCs/>
          <w:szCs w:val="20"/>
        </w:rPr>
      </w:pPr>
      <w:r>
        <w:rPr>
          <w:b/>
          <w:bCs/>
          <w:szCs w:val="20"/>
        </w:rPr>
        <w:t>CONCLUSION</w:t>
      </w:r>
    </w:p>
    <w:p w14:paraId="40F630A0" w14:textId="140D19FD" w:rsidR="00AF21DA" w:rsidRPr="00AF21DA" w:rsidRDefault="003D4E14" w:rsidP="003D4E14">
      <w:pPr>
        <w:keepNext w:val="0"/>
        <w:outlineLvl w:val="9"/>
        <w:rPr>
          <w:b/>
          <w:bCs/>
          <w:szCs w:val="20"/>
        </w:rPr>
      </w:pPr>
      <w:r>
        <w:rPr>
          <w:bCs/>
        </w:rPr>
        <w:t xml:space="preserve">For the reasons stated above, </w:t>
      </w:r>
      <w:r w:rsidR="00573737">
        <w:rPr>
          <w:bCs/>
        </w:rPr>
        <w:t>Staff</w:t>
      </w:r>
      <w:r w:rsidR="00407CF7">
        <w:rPr>
          <w:bCs/>
        </w:rPr>
        <w:t xml:space="preserve"> </w:t>
      </w:r>
      <w:r>
        <w:rPr>
          <w:bCs/>
        </w:rPr>
        <w:t xml:space="preserve">respectfully request </w:t>
      </w:r>
      <w:r w:rsidR="000C61F8">
        <w:rPr>
          <w:bCs/>
        </w:rPr>
        <w:t xml:space="preserve">an order requiring Staff to either file another joint status report or request a hearing or file a recommendation on the administrative completeness of the application and approval of the sale by </w:t>
      </w:r>
      <w:r w:rsidR="00422741">
        <w:rPr>
          <w:bCs/>
        </w:rPr>
        <w:t>August 2</w:t>
      </w:r>
      <w:r w:rsidR="000C61F8">
        <w:rPr>
          <w:bCs/>
        </w:rPr>
        <w:t>, 2022</w:t>
      </w:r>
      <w:r w:rsidR="00AF21DA">
        <w:rPr>
          <w:bCs/>
        </w:rPr>
        <w:t>.</w:t>
      </w:r>
    </w:p>
    <w:p w14:paraId="5DB7577C" w14:textId="65801587" w:rsidR="00AF21DA" w:rsidRPr="00AF21DA" w:rsidRDefault="00AF21DA" w:rsidP="000C61F8">
      <w:pPr>
        <w:keepLines/>
        <w:spacing w:before="120" w:after="240"/>
        <w:ind w:firstLine="0"/>
        <w:jc w:val="left"/>
        <w:rPr>
          <w:bCs/>
        </w:rPr>
      </w:pPr>
      <w:r>
        <w:rPr>
          <w:bCs/>
        </w:rPr>
        <w:t xml:space="preserve">Dated: </w:t>
      </w:r>
      <w:r w:rsidRPr="00961270">
        <w:rPr>
          <w:color w:val="0D0D0D"/>
        </w:rPr>
        <w:fldChar w:fldCharType="begin"/>
      </w:r>
      <w:r w:rsidRPr="00961270">
        <w:rPr>
          <w:color w:val="0D0D0D"/>
        </w:rPr>
        <w:instrText xml:space="preserve"> DATE \@ "MMMM d, yyyy" </w:instrText>
      </w:r>
      <w:r w:rsidRPr="00961270">
        <w:rPr>
          <w:color w:val="0D0D0D"/>
        </w:rPr>
        <w:fldChar w:fldCharType="separate"/>
      </w:r>
      <w:r w:rsidR="00B178EA">
        <w:rPr>
          <w:noProof/>
          <w:color w:val="0D0D0D"/>
        </w:rPr>
        <w:t>July 18, 2022</w:t>
      </w:r>
      <w:r w:rsidRPr="00961270">
        <w:rPr>
          <w:color w:val="0D0D0D"/>
        </w:rPr>
        <w:fldChar w:fldCharType="end"/>
      </w:r>
    </w:p>
    <w:p w14:paraId="7DC31D31" w14:textId="21A7BC40" w:rsidR="008647EB" w:rsidRPr="008647EB" w:rsidRDefault="008647EB" w:rsidP="000C61F8">
      <w:pPr>
        <w:spacing w:after="0" w:line="480" w:lineRule="auto"/>
        <w:ind w:left="4320" w:firstLine="0"/>
        <w:outlineLvl w:val="9"/>
        <w:rPr>
          <w:szCs w:val="20"/>
        </w:rPr>
      </w:pPr>
      <w:r w:rsidRPr="008647EB">
        <w:rPr>
          <w:szCs w:val="20"/>
        </w:rPr>
        <w:t>Respectfully Submitted,</w:t>
      </w:r>
    </w:p>
    <w:p w14:paraId="4143EF3D" w14:textId="77777777" w:rsidR="00D91433" w:rsidRPr="00D91433" w:rsidRDefault="00D91433" w:rsidP="000C61F8">
      <w:pPr>
        <w:spacing w:after="0" w:line="240" w:lineRule="auto"/>
        <w:ind w:left="4320" w:firstLine="0"/>
        <w:contextualSpacing/>
        <w:outlineLvl w:val="9"/>
        <w:rPr>
          <w:b/>
        </w:rPr>
      </w:pPr>
      <w:r w:rsidRPr="00D91433">
        <w:rPr>
          <w:b/>
        </w:rPr>
        <w:t>PUBLIC UTILITY COMMISSION OF TEXAS LEGAL DIVISION</w:t>
      </w:r>
    </w:p>
    <w:p w14:paraId="5F928FE6" w14:textId="77777777" w:rsidR="00D91433" w:rsidRPr="00D91433" w:rsidRDefault="00D91433" w:rsidP="000C61F8">
      <w:pPr>
        <w:spacing w:after="0" w:line="240" w:lineRule="auto"/>
        <w:ind w:firstLine="0"/>
        <w:outlineLvl w:val="9"/>
        <w:rPr>
          <w:szCs w:val="20"/>
        </w:rPr>
      </w:pPr>
    </w:p>
    <w:p w14:paraId="20D8D048" w14:textId="5DEF61A0" w:rsidR="003D4E14" w:rsidRDefault="003D4E14" w:rsidP="000C61F8">
      <w:pPr>
        <w:spacing w:after="0" w:line="240" w:lineRule="auto"/>
        <w:ind w:left="4320" w:firstLine="0"/>
        <w:outlineLvl w:val="9"/>
        <w:rPr>
          <w:szCs w:val="20"/>
        </w:rPr>
      </w:pPr>
      <w:r>
        <w:rPr>
          <w:szCs w:val="20"/>
        </w:rPr>
        <w:t>Keith Rogas</w:t>
      </w:r>
    </w:p>
    <w:p w14:paraId="43811F93" w14:textId="1E9F050F" w:rsidR="003D4E14" w:rsidRDefault="003D4E14" w:rsidP="000C61F8">
      <w:pPr>
        <w:spacing w:after="0" w:line="240" w:lineRule="auto"/>
        <w:ind w:left="4320" w:firstLine="0"/>
        <w:outlineLvl w:val="9"/>
        <w:rPr>
          <w:szCs w:val="20"/>
        </w:rPr>
      </w:pPr>
      <w:r>
        <w:rPr>
          <w:szCs w:val="20"/>
        </w:rPr>
        <w:t>Division Director</w:t>
      </w:r>
    </w:p>
    <w:p w14:paraId="7FDDB9C8" w14:textId="77777777" w:rsidR="003D4E14" w:rsidRDefault="003D4E14" w:rsidP="000C61F8">
      <w:pPr>
        <w:spacing w:after="0" w:line="240" w:lineRule="auto"/>
        <w:ind w:left="4320" w:firstLine="0"/>
        <w:outlineLvl w:val="9"/>
        <w:rPr>
          <w:szCs w:val="20"/>
        </w:rPr>
      </w:pPr>
    </w:p>
    <w:p w14:paraId="14A75E66" w14:textId="53C0D26D" w:rsidR="00A14364" w:rsidRPr="00A14364" w:rsidRDefault="003D4E14" w:rsidP="000C61F8">
      <w:pPr>
        <w:spacing w:after="0" w:line="240" w:lineRule="auto"/>
        <w:ind w:left="4320" w:firstLine="0"/>
        <w:outlineLvl w:val="9"/>
        <w:rPr>
          <w:szCs w:val="20"/>
        </w:rPr>
      </w:pPr>
      <w:r>
        <w:rPr>
          <w:szCs w:val="20"/>
        </w:rPr>
        <w:t>Robert Dakota Parish</w:t>
      </w:r>
    </w:p>
    <w:p w14:paraId="73DD1B7C" w14:textId="77777777" w:rsidR="00D91433" w:rsidRPr="00D91433" w:rsidRDefault="00D91433" w:rsidP="000C61F8">
      <w:pPr>
        <w:spacing w:after="0" w:line="240" w:lineRule="auto"/>
        <w:ind w:left="4320" w:firstLine="0"/>
        <w:outlineLvl w:val="9"/>
        <w:rPr>
          <w:szCs w:val="20"/>
        </w:rPr>
      </w:pPr>
      <w:r w:rsidRPr="00D91433">
        <w:rPr>
          <w:szCs w:val="20"/>
        </w:rPr>
        <w:t>Managing Attorney</w:t>
      </w:r>
    </w:p>
    <w:p w14:paraId="0474593D" w14:textId="77777777" w:rsidR="00D91433" w:rsidRPr="00D91433" w:rsidRDefault="00D91433" w:rsidP="000C61F8">
      <w:pPr>
        <w:spacing w:after="0" w:line="240" w:lineRule="auto"/>
        <w:ind w:left="4320" w:firstLine="0"/>
        <w:jc w:val="left"/>
        <w:outlineLvl w:val="9"/>
        <w:rPr>
          <w:szCs w:val="20"/>
        </w:rPr>
      </w:pPr>
      <w:r w:rsidRPr="00D91433">
        <w:rPr>
          <w:szCs w:val="20"/>
        </w:rPr>
        <w:tab/>
      </w:r>
      <w:r w:rsidRPr="00D91433">
        <w:rPr>
          <w:szCs w:val="20"/>
        </w:rPr>
        <w:tab/>
      </w:r>
    </w:p>
    <w:p w14:paraId="7E902FEE" w14:textId="77777777" w:rsidR="00D91433" w:rsidRPr="00D91433" w:rsidRDefault="00D91433" w:rsidP="000C61F8">
      <w:pPr>
        <w:spacing w:after="0" w:line="240" w:lineRule="auto"/>
        <w:ind w:left="4320" w:firstLine="0"/>
        <w:outlineLvl w:val="9"/>
        <w:rPr>
          <w:szCs w:val="20"/>
        </w:rPr>
      </w:pPr>
    </w:p>
    <w:p w14:paraId="7C8BB531" w14:textId="0412CEFD" w:rsidR="00D91433" w:rsidRPr="00035D16" w:rsidRDefault="003D4E14" w:rsidP="000C61F8">
      <w:pPr>
        <w:spacing w:after="0" w:line="240" w:lineRule="auto"/>
        <w:ind w:left="4320" w:firstLine="0"/>
        <w:outlineLvl w:val="9"/>
        <w:rPr>
          <w:szCs w:val="20"/>
          <w:u w:val="single"/>
        </w:rPr>
      </w:pPr>
      <w:r>
        <w:rPr>
          <w:szCs w:val="20"/>
          <w:u w:val="single"/>
        </w:rPr>
        <w:softHyphen/>
      </w:r>
      <w:r>
        <w:rPr>
          <w:szCs w:val="20"/>
          <w:u w:val="single"/>
        </w:rPr>
        <w:softHyphen/>
      </w:r>
      <w:r>
        <w:rPr>
          <w:szCs w:val="20"/>
          <w:u w:val="single"/>
        </w:rPr>
        <w:softHyphen/>
      </w:r>
      <w:r>
        <w:rPr>
          <w:szCs w:val="20"/>
          <w:u w:val="single"/>
        </w:rPr>
        <w:softHyphen/>
      </w:r>
      <w:r>
        <w:rPr>
          <w:szCs w:val="20"/>
          <w:u w:val="single"/>
        </w:rPr>
        <w:softHyphen/>
      </w:r>
      <w:r>
        <w:rPr>
          <w:szCs w:val="20"/>
          <w:u w:val="single"/>
        </w:rPr>
        <w:softHyphen/>
      </w:r>
      <w:r>
        <w:rPr>
          <w:szCs w:val="20"/>
          <w:u w:val="single"/>
        </w:rPr>
        <w:softHyphen/>
      </w:r>
      <w:r>
        <w:rPr>
          <w:szCs w:val="20"/>
          <w:u w:val="single"/>
        </w:rPr>
        <w:softHyphen/>
      </w:r>
      <w:r>
        <w:rPr>
          <w:szCs w:val="20"/>
          <w:u w:val="single"/>
        </w:rPr>
        <w:softHyphen/>
      </w:r>
      <w:r>
        <w:rPr>
          <w:szCs w:val="20"/>
          <w:u w:val="single"/>
        </w:rPr>
        <w:softHyphen/>
      </w:r>
      <w:r>
        <w:rPr>
          <w:szCs w:val="20"/>
          <w:u w:val="single"/>
        </w:rPr>
        <w:softHyphen/>
      </w:r>
      <w:r w:rsidR="00035D16">
        <w:rPr>
          <w:szCs w:val="20"/>
          <w:u w:val="single"/>
        </w:rPr>
        <w:t>/s/ Ian Groetsch</w:t>
      </w:r>
    </w:p>
    <w:p w14:paraId="58C2645B" w14:textId="77777777" w:rsidR="00A113A6" w:rsidRPr="00A14364" w:rsidRDefault="00A113A6" w:rsidP="000C61F8">
      <w:pPr>
        <w:spacing w:after="0" w:line="240" w:lineRule="auto"/>
        <w:ind w:left="4320" w:firstLine="0"/>
        <w:outlineLvl w:val="9"/>
        <w:rPr>
          <w:szCs w:val="20"/>
        </w:rPr>
      </w:pPr>
      <w:r>
        <w:rPr>
          <w:szCs w:val="20"/>
        </w:rPr>
        <w:t>Ian Groetsch</w:t>
      </w:r>
    </w:p>
    <w:p w14:paraId="3490CA4E" w14:textId="77777777" w:rsidR="00A113A6" w:rsidRDefault="00A113A6" w:rsidP="000C61F8">
      <w:pPr>
        <w:spacing w:after="0" w:line="240" w:lineRule="auto"/>
        <w:ind w:left="4320" w:firstLine="0"/>
        <w:outlineLvl w:val="9"/>
      </w:pPr>
      <w:r w:rsidRPr="00D91433">
        <w:rPr>
          <w:szCs w:val="20"/>
        </w:rPr>
        <w:t>State Bar No.</w:t>
      </w:r>
      <w:r>
        <w:t xml:space="preserve"> 24078599</w:t>
      </w:r>
    </w:p>
    <w:p w14:paraId="538B6E3F" w14:textId="77777777" w:rsidR="00A113A6" w:rsidRPr="00D91433" w:rsidRDefault="00A113A6" w:rsidP="000C61F8">
      <w:pPr>
        <w:spacing w:after="0" w:line="240" w:lineRule="auto"/>
        <w:ind w:left="4320" w:firstLine="0"/>
        <w:outlineLvl w:val="9"/>
        <w:rPr>
          <w:szCs w:val="20"/>
        </w:rPr>
      </w:pPr>
      <w:r w:rsidRPr="00D91433">
        <w:rPr>
          <w:szCs w:val="20"/>
        </w:rPr>
        <w:t>1701 N. Congress Avenue</w:t>
      </w:r>
    </w:p>
    <w:p w14:paraId="27115C00" w14:textId="77777777" w:rsidR="00A113A6" w:rsidRPr="00D91433" w:rsidRDefault="00A113A6" w:rsidP="000C61F8">
      <w:pPr>
        <w:spacing w:after="0" w:line="240" w:lineRule="auto"/>
        <w:ind w:left="4320" w:firstLine="0"/>
        <w:outlineLvl w:val="9"/>
        <w:rPr>
          <w:szCs w:val="20"/>
        </w:rPr>
      </w:pPr>
      <w:r w:rsidRPr="00D91433">
        <w:rPr>
          <w:szCs w:val="20"/>
        </w:rPr>
        <w:t>P.O. Box 13326</w:t>
      </w:r>
    </w:p>
    <w:p w14:paraId="6003422A" w14:textId="77777777" w:rsidR="00A113A6" w:rsidRPr="00D91433" w:rsidRDefault="00A113A6" w:rsidP="000C61F8">
      <w:pPr>
        <w:spacing w:after="0" w:line="240" w:lineRule="auto"/>
        <w:ind w:left="4320" w:firstLine="0"/>
        <w:outlineLvl w:val="9"/>
        <w:rPr>
          <w:szCs w:val="20"/>
        </w:rPr>
      </w:pPr>
      <w:r w:rsidRPr="00D91433">
        <w:rPr>
          <w:szCs w:val="20"/>
        </w:rPr>
        <w:t>Austin, Texas 78711-3326</w:t>
      </w:r>
    </w:p>
    <w:p w14:paraId="780E411C" w14:textId="77777777" w:rsidR="00A113A6" w:rsidRPr="00D91433" w:rsidRDefault="00A113A6" w:rsidP="000C61F8">
      <w:pPr>
        <w:spacing w:after="0" w:line="240" w:lineRule="auto"/>
        <w:ind w:left="4320" w:firstLine="0"/>
        <w:outlineLvl w:val="9"/>
        <w:rPr>
          <w:szCs w:val="20"/>
        </w:rPr>
      </w:pPr>
      <w:r w:rsidRPr="00D91433">
        <w:rPr>
          <w:szCs w:val="20"/>
        </w:rPr>
        <w:t>(512) 936-</w:t>
      </w:r>
      <w:r>
        <w:rPr>
          <w:szCs w:val="20"/>
        </w:rPr>
        <w:t>7465</w:t>
      </w:r>
    </w:p>
    <w:p w14:paraId="55E4D90A" w14:textId="77777777" w:rsidR="00A113A6" w:rsidRDefault="00A113A6" w:rsidP="000C61F8">
      <w:pPr>
        <w:spacing w:after="0" w:line="240" w:lineRule="auto"/>
        <w:ind w:left="4320" w:firstLine="0"/>
        <w:outlineLvl w:val="9"/>
        <w:rPr>
          <w:szCs w:val="20"/>
        </w:rPr>
      </w:pPr>
      <w:r>
        <w:rPr>
          <w:szCs w:val="20"/>
        </w:rPr>
        <w:t>(512) 936-7268</w:t>
      </w:r>
      <w:r w:rsidRPr="00D91433">
        <w:rPr>
          <w:szCs w:val="20"/>
        </w:rPr>
        <w:t xml:space="preserve"> (facsimile)</w:t>
      </w:r>
    </w:p>
    <w:p w14:paraId="0D85B5CC" w14:textId="0AB55F51" w:rsidR="000B5F1B" w:rsidRPr="00407CF7" w:rsidRDefault="00407CF7" w:rsidP="000C61F8">
      <w:pPr>
        <w:spacing w:after="0" w:line="240" w:lineRule="auto"/>
        <w:ind w:left="4320" w:firstLine="0"/>
        <w:outlineLvl w:val="9"/>
      </w:pPr>
      <w:r w:rsidRPr="00407CF7">
        <w:rPr>
          <w:szCs w:val="20"/>
        </w:rPr>
        <w:t>Ian.Groetsch</w:t>
      </w:r>
      <w:r w:rsidRPr="00407CF7">
        <w:t>@puc.texas.gov</w:t>
      </w:r>
    </w:p>
    <w:p w14:paraId="62170F39" w14:textId="6E740B81" w:rsidR="00407CF7" w:rsidRDefault="00407CF7" w:rsidP="000C61F8">
      <w:pPr>
        <w:spacing w:after="0" w:line="240" w:lineRule="auto"/>
        <w:ind w:left="4320" w:firstLine="0"/>
        <w:outlineLvl w:val="9"/>
        <w:rPr>
          <w:u w:val="single"/>
        </w:rPr>
      </w:pPr>
    </w:p>
    <w:p w14:paraId="5D9C12A6" w14:textId="77777777" w:rsidR="008647EB" w:rsidRPr="008647EB" w:rsidRDefault="008647EB" w:rsidP="00573737">
      <w:pPr>
        <w:keepNext w:val="0"/>
        <w:spacing w:after="0" w:line="240" w:lineRule="auto"/>
        <w:ind w:firstLine="0"/>
        <w:outlineLvl w:val="9"/>
        <w:rPr>
          <w:b/>
          <w:caps/>
        </w:rPr>
      </w:pPr>
    </w:p>
    <w:p w14:paraId="42131010" w14:textId="77777777" w:rsidR="00AF21DA" w:rsidRDefault="00AF21DA" w:rsidP="008647EB">
      <w:pPr>
        <w:keepNext w:val="0"/>
        <w:spacing w:after="0" w:line="240" w:lineRule="auto"/>
        <w:ind w:firstLine="0"/>
        <w:jc w:val="center"/>
        <w:outlineLvl w:val="9"/>
        <w:rPr>
          <w:szCs w:val="20"/>
        </w:rPr>
      </w:pPr>
    </w:p>
    <w:p w14:paraId="33E849CF" w14:textId="57BCB549" w:rsidR="008647EB" w:rsidRPr="008647EB" w:rsidRDefault="008647EB" w:rsidP="00407CF7">
      <w:pPr>
        <w:spacing w:after="0" w:line="240" w:lineRule="auto"/>
        <w:ind w:firstLine="0"/>
        <w:jc w:val="center"/>
        <w:outlineLvl w:val="9"/>
        <w:rPr>
          <w:b/>
          <w:caps/>
        </w:rPr>
      </w:pPr>
      <w:r w:rsidRPr="008647EB">
        <w:rPr>
          <w:b/>
          <w:caps/>
        </w:rPr>
        <w:t xml:space="preserve">DOCKET NO. </w:t>
      </w:r>
      <w:r w:rsidR="00450812">
        <w:rPr>
          <w:b/>
          <w:caps/>
        </w:rPr>
        <w:t>52</w:t>
      </w:r>
      <w:r w:rsidR="00A745B5">
        <w:rPr>
          <w:b/>
          <w:caps/>
        </w:rPr>
        <w:t>502</w:t>
      </w:r>
    </w:p>
    <w:p w14:paraId="716465C2" w14:textId="77777777" w:rsidR="008647EB" w:rsidRPr="008647EB" w:rsidRDefault="008647EB" w:rsidP="00407CF7">
      <w:pPr>
        <w:spacing w:after="0"/>
        <w:ind w:firstLine="0"/>
        <w:jc w:val="center"/>
        <w:outlineLvl w:val="9"/>
        <w:rPr>
          <w:b/>
        </w:rPr>
      </w:pPr>
    </w:p>
    <w:p w14:paraId="33A0C255" w14:textId="77777777" w:rsidR="008647EB" w:rsidRPr="008647EB" w:rsidRDefault="008647EB" w:rsidP="00407CF7">
      <w:pPr>
        <w:spacing w:after="0"/>
        <w:ind w:firstLine="0"/>
        <w:jc w:val="center"/>
        <w:outlineLvl w:val="9"/>
        <w:rPr>
          <w:b/>
        </w:rPr>
      </w:pPr>
      <w:r w:rsidRPr="008647EB">
        <w:rPr>
          <w:b/>
        </w:rPr>
        <w:t>CERTIFICATE OF SERVICE</w:t>
      </w:r>
    </w:p>
    <w:p w14:paraId="394BFE49" w14:textId="1C330FEA" w:rsidR="008647EB" w:rsidRPr="008647EB" w:rsidRDefault="00A14364" w:rsidP="00407CF7">
      <w:pPr>
        <w:spacing w:after="0"/>
        <w:outlineLvl w:val="9"/>
      </w:pPr>
      <w:r>
        <w:t>I</w:t>
      </w:r>
      <w:r>
        <w:rPr>
          <w:color w:val="0D0D0D"/>
        </w:rPr>
        <w:t xml:space="preserve"> certify that, unless otherwise ordered by the presiding officer, notice of the filing of this document was provided to all parties of record via electronic mail on </w:t>
      </w:r>
      <w:r w:rsidRPr="00AF21DA">
        <w:rPr>
          <w:color w:val="0D0D0D"/>
        </w:rPr>
        <w:fldChar w:fldCharType="begin"/>
      </w:r>
      <w:r w:rsidRPr="00AF21DA">
        <w:rPr>
          <w:color w:val="0D0D0D"/>
        </w:rPr>
        <w:instrText xml:space="preserve"> DATE \@ "MMMM d, yyyy" </w:instrText>
      </w:r>
      <w:r w:rsidRPr="00AF21DA">
        <w:rPr>
          <w:color w:val="0D0D0D"/>
        </w:rPr>
        <w:fldChar w:fldCharType="separate"/>
      </w:r>
      <w:r w:rsidR="00B178EA">
        <w:rPr>
          <w:noProof/>
          <w:color w:val="0D0D0D"/>
        </w:rPr>
        <w:t>July 18, 2022</w:t>
      </w:r>
      <w:r w:rsidRPr="00AF21DA">
        <w:rPr>
          <w:color w:val="0D0D0D"/>
        </w:rPr>
        <w:fldChar w:fldCharType="end"/>
      </w:r>
      <w:r>
        <w:rPr>
          <w:color w:val="0D0D0D"/>
        </w:rPr>
        <w:t>, in accordance with the Order Suspending Rules, issued in Project No. 50664.</w:t>
      </w:r>
    </w:p>
    <w:p w14:paraId="33671455" w14:textId="77777777" w:rsidR="00A14364" w:rsidRDefault="00A14364" w:rsidP="00A14364">
      <w:pPr>
        <w:keepNext w:val="0"/>
        <w:spacing w:after="0" w:line="240" w:lineRule="auto"/>
        <w:ind w:left="5040" w:firstLine="0"/>
        <w:outlineLvl w:val="9"/>
        <w:rPr>
          <w:szCs w:val="20"/>
        </w:rPr>
      </w:pPr>
    </w:p>
    <w:p w14:paraId="1483C43E" w14:textId="77777777" w:rsidR="00A14364" w:rsidRDefault="00A14364" w:rsidP="00A14364">
      <w:pPr>
        <w:keepNext w:val="0"/>
        <w:spacing w:after="0" w:line="240" w:lineRule="auto"/>
        <w:ind w:left="5040" w:firstLine="0"/>
        <w:outlineLvl w:val="9"/>
        <w:rPr>
          <w:szCs w:val="20"/>
        </w:rPr>
      </w:pPr>
    </w:p>
    <w:p w14:paraId="1E0C3D51" w14:textId="62F2EE7E" w:rsidR="008647EB" w:rsidRPr="00035D16" w:rsidRDefault="00035D16" w:rsidP="00A14364">
      <w:pPr>
        <w:keepNext w:val="0"/>
        <w:spacing w:after="0" w:line="240" w:lineRule="auto"/>
        <w:ind w:left="5040" w:firstLine="0"/>
        <w:outlineLvl w:val="9"/>
        <w:rPr>
          <w:szCs w:val="20"/>
          <w:u w:val="single"/>
        </w:rPr>
      </w:pPr>
      <w:r>
        <w:rPr>
          <w:szCs w:val="20"/>
          <w:u w:val="single"/>
        </w:rPr>
        <w:t>/s/ Ian Groetsch</w:t>
      </w:r>
    </w:p>
    <w:p w14:paraId="56990825" w14:textId="021445FB" w:rsidR="00A14364" w:rsidRPr="00A14364" w:rsidRDefault="008647EB" w:rsidP="00A14364">
      <w:pPr>
        <w:spacing w:after="0" w:line="240" w:lineRule="auto"/>
        <w:ind w:left="4320" w:firstLine="0"/>
        <w:outlineLvl w:val="9"/>
        <w:rPr>
          <w:szCs w:val="20"/>
        </w:rPr>
      </w:pPr>
      <w:r>
        <w:rPr>
          <w:szCs w:val="20"/>
        </w:rPr>
        <w:tab/>
      </w:r>
      <w:r w:rsidR="00450812">
        <w:rPr>
          <w:szCs w:val="20"/>
        </w:rPr>
        <w:t>Ia</w:t>
      </w:r>
      <w:r w:rsidR="00416F00">
        <w:rPr>
          <w:szCs w:val="20"/>
        </w:rPr>
        <w:t>n</w:t>
      </w:r>
      <w:r w:rsidR="00450812">
        <w:rPr>
          <w:szCs w:val="20"/>
        </w:rPr>
        <w:t xml:space="preserve"> Groetsch</w:t>
      </w:r>
    </w:p>
    <w:p w14:paraId="47DA445D" w14:textId="77777777" w:rsidR="008647EB" w:rsidRPr="008647EB" w:rsidRDefault="008647EB" w:rsidP="008647EB">
      <w:pPr>
        <w:keepNext w:val="0"/>
        <w:spacing w:after="0" w:line="240" w:lineRule="auto"/>
        <w:ind w:firstLine="0"/>
        <w:outlineLvl w:val="9"/>
        <w:rPr>
          <w:szCs w:val="20"/>
        </w:rPr>
      </w:pPr>
    </w:p>
    <w:sectPr w:rsidR="008647EB" w:rsidRPr="008647EB" w:rsidSect="00C851F7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171715" w14:textId="77777777" w:rsidR="000325D8" w:rsidRDefault="000325D8" w:rsidP="008016FB">
      <w:r>
        <w:separator/>
      </w:r>
    </w:p>
    <w:p w14:paraId="62DD7FA1" w14:textId="77777777" w:rsidR="000325D8" w:rsidRDefault="000325D8" w:rsidP="008016FB"/>
    <w:p w14:paraId="66763F31" w14:textId="77777777" w:rsidR="000325D8" w:rsidRDefault="000325D8" w:rsidP="008016FB"/>
  </w:endnote>
  <w:endnote w:type="continuationSeparator" w:id="0">
    <w:p w14:paraId="36378E68" w14:textId="77777777" w:rsidR="000325D8" w:rsidRDefault="000325D8" w:rsidP="008016FB">
      <w:r>
        <w:continuationSeparator/>
      </w:r>
    </w:p>
    <w:p w14:paraId="0C5F09E5" w14:textId="77777777" w:rsidR="000325D8" w:rsidRDefault="000325D8" w:rsidP="008016FB"/>
    <w:p w14:paraId="350B4F10" w14:textId="77777777" w:rsidR="000325D8" w:rsidRDefault="000325D8" w:rsidP="008016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3276C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32C45E8" w14:textId="77777777" w:rsidR="00071BFA" w:rsidRDefault="00071BFA" w:rsidP="008016FB">
    <w:pPr>
      <w:pStyle w:val="Footer"/>
    </w:pPr>
  </w:p>
  <w:p w14:paraId="4482AFCB" w14:textId="77777777" w:rsidR="00071BFA" w:rsidRDefault="00071BFA" w:rsidP="008016FB"/>
  <w:p w14:paraId="649EE8C5" w14:textId="77777777" w:rsidR="00071BFA" w:rsidRDefault="00071BFA" w:rsidP="008016F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6B108" w14:textId="77777777" w:rsidR="00071BFA" w:rsidRDefault="00071BFA" w:rsidP="008016FB">
    <w:pPr>
      <w:pStyle w:val="Footer"/>
      <w:rPr>
        <w:rStyle w:val="PageNumber"/>
      </w:rPr>
    </w:pPr>
  </w:p>
  <w:p w14:paraId="3A825254" w14:textId="77777777" w:rsidR="00071BFA" w:rsidRDefault="00071BFA" w:rsidP="008016FB">
    <w:pPr>
      <w:pStyle w:val="Footer"/>
      <w:rPr>
        <w:rStyle w:val="PageNumber"/>
      </w:rPr>
    </w:pPr>
  </w:p>
  <w:p w14:paraId="349D32DD" w14:textId="77777777" w:rsidR="00071BFA" w:rsidRDefault="00071BFA" w:rsidP="008016FB">
    <w:pPr>
      <w:pStyle w:val="Footer"/>
    </w:pPr>
  </w:p>
  <w:p w14:paraId="0DB513AB" w14:textId="77777777" w:rsidR="00071BFA" w:rsidRDefault="00071BFA" w:rsidP="008016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1BB408" w14:textId="77777777" w:rsidR="000325D8" w:rsidRDefault="000325D8" w:rsidP="009A0168">
      <w:pPr>
        <w:spacing w:after="0" w:line="240" w:lineRule="auto"/>
        <w:ind w:firstLine="0"/>
      </w:pPr>
      <w:r>
        <w:separator/>
      </w:r>
    </w:p>
  </w:footnote>
  <w:footnote w:type="continuationSeparator" w:id="0">
    <w:p w14:paraId="2CAE4640" w14:textId="77777777" w:rsidR="000325D8" w:rsidRDefault="000325D8" w:rsidP="008016FB">
      <w:r>
        <w:continuationSeparator/>
      </w:r>
    </w:p>
    <w:p w14:paraId="34C9CA69" w14:textId="77777777" w:rsidR="000325D8" w:rsidRDefault="000325D8" w:rsidP="008016FB"/>
    <w:p w14:paraId="3C66EAB9" w14:textId="77777777" w:rsidR="000325D8" w:rsidRDefault="000325D8" w:rsidP="008016FB"/>
  </w:footnote>
  <w:footnote w:id="1">
    <w:p w14:paraId="2EC92619" w14:textId="0356419A" w:rsidR="00BD1C06" w:rsidRPr="00BD1C06" w:rsidRDefault="00BD1C06">
      <w:pPr>
        <w:pStyle w:val="FootnoteText"/>
      </w:pPr>
      <w:r>
        <w:rPr>
          <w:rStyle w:val="FootnoteReference"/>
        </w:rPr>
        <w:footnoteRef/>
      </w:r>
      <w:r>
        <w:t xml:space="preserve">  </w:t>
      </w:r>
      <w:r>
        <w:rPr>
          <w:i/>
          <w:iCs/>
        </w:rPr>
        <w:t>See</w:t>
      </w:r>
      <w:r>
        <w:t xml:space="preserve"> 16 TAC § 24.25(a).</w:t>
      </w:r>
    </w:p>
  </w:footnote>
  <w:footnote w:id="2">
    <w:p w14:paraId="7C17A747" w14:textId="41764E10" w:rsidR="00A87312" w:rsidRDefault="00A87312">
      <w:pPr>
        <w:pStyle w:val="FootnoteText"/>
      </w:pPr>
      <w:r>
        <w:rPr>
          <w:rStyle w:val="FootnoteReference"/>
        </w:rPr>
        <w:footnoteRef/>
      </w:r>
      <w:r>
        <w:t xml:space="preserve">  </w:t>
      </w:r>
      <w:r w:rsidR="00422741">
        <w:rPr>
          <w:i/>
          <w:iCs/>
        </w:rPr>
        <w:t>Application of Texas Water Systems, Inc. and Undine Development, LLC for Sale, Transfer, or Merger of Facilities and Certificate Rights in Gregg, Henderson,, Smith, and Upshur Counties,</w:t>
      </w:r>
      <w:r w:rsidR="00422741">
        <w:t xml:space="preserve"> Docket No. 52502 (pending); </w:t>
      </w:r>
      <w:r>
        <w:rPr>
          <w:i/>
          <w:iCs/>
        </w:rPr>
        <w:t>Application of Conroe Resort Utilities, LLC and Undine Development, LLC for Sale, Transfer, or Merger of Facilities and Certificate Rights in Montgomery County</w:t>
      </w:r>
      <w:r>
        <w:t>, Docket No. 52</w:t>
      </w:r>
      <w:r w:rsidR="00DB2852">
        <w:t>797</w:t>
      </w:r>
      <w:r>
        <w:t xml:space="preserve"> (pending); </w:t>
      </w:r>
      <w:r>
        <w:rPr>
          <w:i/>
          <w:iCs/>
        </w:rPr>
        <w:t>Application of Orbit Systems, Inc. and Undine Texas, LLC for Sale, Transfer, or Merger of Facilities and Certificate Rights in Brazoria County</w:t>
      </w:r>
      <w:r>
        <w:t xml:space="preserve">, Docket No. 53629 (pending); </w:t>
      </w:r>
      <w:r>
        <w:rPr>
          <w:i/>
          <w:iCs/>
        </w:rPr>
        <w:t>Application of Orbit Systems, Inc. and Undine Texas Environmental, LLC for Sale, Transfer, or Merger of Facilities and Certificate Rights in Brazoria County</w:t>
      </w:r>
      <w:r>
        <w:t xml:space="preserve">, Docket No. 53630 (pending); and </w:t>
      </w:r>
      <w:r>
        <w:rPr>
          <w:i/>
          <w:iCs/>
        </w:rPr>
        <w:t>Application of Crystal Systems Texas, LLC and Undine Texas, LLC for Sale, Transfer, or Merger of Facilities and Certificate Rights in Smith County</w:t>
      </w:r>
      <w:r>
        <w:t>, Docket No. 53765 (pending).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01572457"/>
      <w:docPartObj>
        <w:docPartGallery w:val="Page Numbers (Top of Page)"/>
        <w:docPartUnique/>
      </w:docPartObj>
    </w:sdtPr>
    <w:sdtEndPr>
      <w:rPr>
        <w:b/>
        <w:bCs/>
        <w:noProof/>
        <w:sz w:val="20"/>
        <w:szCs w:val="20"/>
      </w:rPr>
    </w:sdtEndPr>
    <w:sdtContent>
      <w:p w14:paraId="42E137C0" w14:textId="25B0290F" w:rsidR="00C851F7" w:rsidRPr="00C851F7" w:rsidRDefault="00C851F7" w:rsidP="00C851F7">
        <w:pPr>
          <w:pStyle w:val="Header"/>
          <w:jc w:val="right"/>
          <w:rPr>
            <w:b/>
            <w:bCs/>
            <w:sz w:val="20"/>
            <w:szCs w:val="20"/>
          </w:rPr>
        </w:pPr>
        <w:r w:rsidRPr="00C851F7">
          <w:rPr>
            <w:b/>
            <w:bCs/>
            <w:sz w:val="20"/>
            <w:szCs w:val="20"/>
          </w:rPr>
          <w:t xml:space="preserve">Page </w:t>
        </w:r>
        <w:r w:rsidRPr="00C851F7">
          <w:rPr>
            <w:b/>
            <w:bCs/>
            <w:sz w:val="20"/>
            <w:szCs w:val="20"/>
          </w:rPr>
          <w:fldChar w:fldCharType="begin"/>
        </w:r>
        <w:r w:rsidRPr="00C851F7">
          <w:rPr>
            <w:b/>
            <w:bCs/>
            <w:sz w:val="20"/>
            <w:szCs w:val="20"/>
          </w:rPr>
          <w:instrText xml:space="preserve"> PAGE   \* MERGEFORMAT </w:instrText>
        </w:r>
        <w:r w:rsidRPr="00C851F7">
          <w:rPr>
            <w:b/>
            <w:bCs/>
            <w:sz w:val="20"/>
            <w:szCs w:val="20"/>
          </w:rPr>
          <w:fldChar w:fldCharType="separate"/>
        </w:r>
        <w:r w:rsidRPr="00C851F7">
          <w:rPr>
            <w:b/>
            <w:bCs/>
            <w:noProof/>
            <w:sz w:val="20"/>
            <w:szCs w:val="20"/>
          </w:rPr>
          <w:t>2</w:t>
        </w:r>
        <w:r w:rsidRPr="00C851F7">
          <w:rPr>
            <w:b/>
            <w:bCs/>
            <w:noProof/>
            <w:sz w:val="20"/>
            <w:szCs w:val="20"/>
          </w:rPr>
          <w:fldChar w:fldCharType="end"/>
        </w:r>
        <w:r w:rsidRPr="00C851F7">
          <w:rPr>
            <w:b/>
            <w:bCs/>
            <w:noProof/>
            <w:sz w:val="20"/>
            <w:szCs w:val="20"/>
          </w:rPr>
          <w:t xml:space="preserve"> of </w:t>
        </w:r>
        <w:r w:rsidR="00573737">
          <w:rPr>
            <w:b/>
            <w:bCs/>
            <w:noProof/>
            <w:sz w:val="20"/>
            <w:szCs w:val="20"/>
          </w:rPr>
          <w:t>3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3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56AE0C17"/>
    <w:multiLevelType w:val="hybridMultilevel"/>
    <w:tmpl w:val="D6B8E2BA"/>
    <w:lvl w:ilvl="0" w:tplc="66D0A7E0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8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0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3" w15:restartNumberingAfterBreak="0">
    <w:nsid w:val="7FD44887"/>
    <w:multiLevelType w:val="hybridMultilevel"/>
    <w:tmpl w:val="51A20908"/>
    <w:lvl w:ilvl="0" w:tplc="A94C6A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2"/>
  </w:num>
  <w:num w:numId="3">
    <w:abstractNumId w:val="3"/>
  </w:num>
  <w:num w:numId="4">
    <w:abstractNumId w:val="1"/>
  </w:num>
  <w:num w:numId="5">
    <w:abstractNumId w:val="11"/>
  </w:num>
  <w:num w:numId="6">
    <w:abstractNumId w:val="10"/>
  </w:num>
  <w:num w:numId="7">
    <w:abstractNumId w:val="4"/>
  </w:num>
  <w:num w:numId="8">
    <w:abstractNumId w:val="5"/>
  </w:num>
  <w:num w:numId="9">
    <w:abstractNumId w:val="8"/>
  </w:num>
  <w:num w:numId="10">
    <w:abstractNumId w:val="9"/>
  </w:num>
  <w:num w:numId="11">
    <w:abstractNumId w:val="2"/>
  </w:num>
  <w:num w:numId="12">
    <w:abstractNumId w:val="7"/>
  </w:num>
  <w:num w:numId="13">
    <w:abstractNumId w:val="13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547"/>
    <w:rsid w:val="0000107F"/>
    <w:rsid w:val="000038EE"/>
    <w:rsid w:val="00003FE4"/>
    <w:rsid w:val="00006869"/>
    <w:rsid w:val="00012779"/>
    <w:rsid w:val="000134BB"/>
    <w:rsid w:val="00015160"/>
    <w:rsid w:val="00015C32"/>
    <w:rsid w:val="000233F8"/>
    <w:rsid w:val="000325D8"/>
    <w:rsid w:val="00033B47"/>
    <w:rsid w:val="000357D5"/>
    <w:rsid w:val="00035D16"/>
    <w:rsid w:val="00050EC3"/>
    <w:rsid w:val="00052CE2"/>
    <w:rsid w:val="000621BB"/>
    <w:rsid w:val="00071BFA"/>
    <w:rsid w:val="00072FE5"/>
    <w:rsid w:val="000767DB"/>
    <w:rsid w:val="000857EC"/>
    <w:rsid w:val="00092B02"/>
    <w:rsid w:val="0009361B"/>
    <w:rsid w:val="0009426E"/>
    <w:rsid w:val="00094D6D"/>
    <w:rsid w:val="000955EC"/>
    <w:rsid w:val="00097E25"/>
    <w:rsid w:val="000A5159"/>
    <w:rsid w:val="000B10C9"/>
    <w:rsid w:val="000B163B"/>
    <w:rsid w:val="000B1812"/>
    <w:rsid w:val="000B31F5"/>
    <w:rsid w:val="000B5F1B"/>
    <w:rsid w:val="000C4031"/>
    <w:rsid w:val="000C61F8"/>
    <w:rsid w:val="000C6AF9"/>
    <w:rsid w:val="000D3CDD"/>
    <w:rsid w:val="000D5F63"/>
    <w:rsid w:val="000E26FE"/>
    <w:rsid w:val="000E2D85"/>
    <w:rsid w:val="000E3C06"/>
    <w:rsid w:val="000E6961"/>
    <w:rsid w:val="000F1B5D"/>
    <w:rsid w:val="000F1F40"/>
    <w:rsid w:val="000F6BEB"/>
    <w:rsid w:val="000F7F9C"/>
    <w:rsid w:val="00101E9A"/>
    <w:rsid w:val="00104BD4"/>
    <w:rsid w:val="001171A2"/>
    <w:rsid w:val="00122C66"/>
    <w:rsid w:val="00127224"/>
    <w:rsid w:val="00132937"/>
    <w:rsid w:val="00132C88"/>
    <w:rsid w:val="001347B7"/>
    <w:rsid w:val="00136D78"/>
    <w:rsid w:val="001370E3"/>
    <w:rsid w:val="00140FCF"/>
    <w:rsid w:val="00143BAC"/>
    <w:rsid w:val="00143DBB"/>
    <w:rsid w:val="00147053"/>
    <w:rsid w:val="00151409"/>
    <w:rsid w:val="00152E43"/>
    <w:rsid w:val="00160B90"/>
    <w:rsid w:val="00162210"/>
    <w:rsid w:val="00166EF5"/>
    <w:rsid w:val="0016707F"/>
    <w:rsid w:val="00167865"/>
    <w:rsid w:val="00167B9A"/>
    <w:rsid w:val="00170C23"/>
    <w:rsid w:val="00170CA0"/>
    <w:rsid w:val="001711C0"/>
    <w:rsid w:val="0017204A"/>
    <w:rsid w:val="00172793"/>
    <w:rsid w:val="00176D68"/>
    <w:rsid w:val="001813A5"/>
    <w:rsid w:val="00197531"/>
    <w:rsid w:val="001A2AB5"/>
    <w:rsid w:val="001A2D16"/>
    <w:rsid w:val="001A7DBE"/>
    <w:rsid w:val="001B0D9A"/>
    <w:rsid w:val="001B5377"/>
    <w:rsid w:val="001C0EBF"/>
    <w:rsid w:val="001C28A6"/>
    <w:rsid w:val="001C38BF"/>
    <w:rsid w:val="001C3BDA"/>
    <w:rsid w:val="001D0EFA"/>
    <w:rsid w:val="001E0547"/>
    <w:rsid w:val="001E1E75"/>
    <w:rsid w:val="001E4B80"/>
    <w:rsid w:val="001E55D1"/>
    <w:rsid w:val="001F5FDD"/>
    <w:rsid w:val="00201516"/>
    <w:rsid w:val="0020243D"/>
    <w:rsid w:val="002046DB"/>
    <w:rsid w:val="0020473E"/>
    <w:rsid w:val="0021567A"/>
    <w:rsid w:val="00216AEA"/>
    <w:rsid w:val="00217977"/>
    <w:rsid w:val="0022173D"/>
    <w:rsid w:val="002241EF"/>
    <w:rsid w:val="00226C69"/>
    <w:rsid w:val="00227044"/>
    <w:rsid w:val="00230417"/>
    <w:rsid w:val="0023091D"/>
    <w:rsid w:val="002329B6"/>
    <w:rsid w:val="0024377E"/>
    <w:rsid w:val="00247F89"/>
    <w:rsid w:val="00253FE6"/>
    <w:rsid w:val="0025700B"/>
    <w:rsid w:val="00261AFE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1898"/>
    <w:rsid w:val="002A4485"/>
    <w:rsid w:val="002A4C69"/>
    <w:rsid w:val="002B2171"/>
    <w:rsid w:val="002B5F55"/>
    <w:rsid w:val="002C263C"/>
    <w:rsid w:val="002C4C90"/>
    <w:rsid w:val="002C4C99"/>
    <w:rsid w:val="002C5D86"/>
    <w:rsid w:val="002D170C"/>
    <w:rsid w:val="002D3A76"/>
    <w:rsid w:val="002D47AF"/>
    <w:rsid w:val="002D481E"/>
    <w:rsid w:val="002D543A"/>
    <w:rsid w:val="002E45FE"/>
    <w:rsid w:val="002E749D"/>
    <w:rsid w:val="002F08B6"/>
    <w:rsid w:val="002F479D"/>
    <w:rsid w:val="00302072"/>
    <w:rsid w:val="003021A2"/>
    <w:rsid w:val="003033F1"/>
    <w:rsid w:val="00303A45"/>
    <w:rsid w:val="00305298"/>
    <w:rsid w:val="00325DA6"/>
    <w:rsid w:val="00332458"/>
    <w:rsid w:val="003346A4"/>
    <w:rsid w:val="00336ACF"/>
    <w:rsid w:val="00341854"/>
    <w:rsid w:val="003455B0"/>
    <w:rsid w:val="00354E89"/>
    <w:rsid w:val="00357C92"/>
    <w:rsid w:val="003602F6"/>
    <w:rsid w:val="00360A0C"/>
    <w:rsid w:val="00364EB2"/>
    <w:rsid w:val="003667FE"/>
    <w:rsid w:val="00374091"/>
    <w:rsid w:val="003744AE"/>
    <w:rsid w:val="00375F64"/>
    <w:rsid w:val="00384670"/>
    <w:rsid w:val="00384BB8"/>
    <w:rsid w:val="0038566A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3790"/>
    <w:rsid w:val="003B6280"/>
    <w:rsid w:val="003B7656"/>
    <w:rsid w:val="003C0C4B"/>
    <w:rsid w:val="003C0E04"/>
    <w:rsid w:val="003C6393"/>
    <w:rsid w:val="003D064C"/>
    <w:rsid w:val="003D152A"/>
    <w:rsid w:val="003D1D6C"/>
    <w:rsid w:val="003D4E14"/>
    <w:rsid w:val="003E0C9E"/>
    <w:rsid w:val="003E1AA5"/>
    <w:rsid w:val="003E310E"/>
    <w:rsid w:val="003E7A59"/>
    <w:rsid w:val="003F2F01"/>
    <w:rsid w:val="003F72A0"/>
    <w:rsid w:val="00403B88"/>
    <w:rsid w:val="00404493"/>
    <w:rsid w:val="00407CF7"/>
    <w:rsid w:val="0041248F"/>
    <w:rsid w:val="00416F00"/>
    <w:rsid w:val="00422741"/>
    <w:rsid w:val="00422A05"/>
    <w:rsid w:val="00423664"/>
    <w:rsid w:val="004259C2"/>
    <w:rsid w:val="00431A63"/>
    <w:rsid w:val="00434247"/>
    <w:rsid w:val="00435C56"/>
    <w:rsid w:val="00437F13"/>
    <w:rsid w:val="00444FEA"/>
    <w:rsid w:val="004478B0"/>
    <w:rsid w:val="00450812"/>
    <w:rsid w:val="00450C29"/>
    <w:rsid w:val="00451ADC"/>
    <w:rsid w:val="00452385"/>
    <w:rsid w:val="004540A3"/>
    <w:rsid w:val="004540CD"/>
    <w:rsid w:val="00464A13"/>
    <w:rsid w:val="004668FF"/>
    <w:rsid w:val="00466FD6"/>
    <w:rsid w:val="00472755"/>
    <w:rsid w:val="00473325"/>
    <w:rsid w:val="00483D52"/>
    <w:rsid w:val="00485D02"/>
    <w:rsid w:val="00485D9D"/>
    <w:rsid w:val="00490341"/>
    <w:rsid w:val="00490A9A"/>
    <w:rsid w:val="00492C92"/>
    <w:rsid w:val="004933EC"/>
    <w:rsid w:val="004964B1"/>
    <w:rsid w:val="004A25AE"/>
    <w:rsid w:val="004A4C04"/>
    <w:rsid w:val="004B4A42"/>
    <w:rsid w:val="004B6B9F"/>
    <w:rsid w:val="004C4866"/>
    <w:rsid w:val="004D20DD"/>
    <w:rsid w:val="004D5E0E"/>
    <w:rsid w:val="004E170B"/>
    <w:rsid w:val="004E4207"/>
    <w:rsid w:val="004E5152"/>
    <w:rsid w:val="004E563C"/>
    <w:rsid w:val="004F3113"/>
    <w:rsid w:val="005024E1"/>
    <w:rsid w:val="005144EC"/>
    <w:rsid w:val="00517C97"/>
    <w:rsid w:val="00535DF6"/>
    <w:rsid w:val="0054012D"/>
    <w:rsid w:val="00540E7E"/>
    <w:rsid w:val="005512A9"/>
    <w:rsid w:val="005528A6"/>
    <w:rsid w:val="00553BD2"/>
    <w:rsid w:val="005544CE"/>
    <w:rsid w:val="00555E35"/>
    <w:rsid w:val="005617AE"/>
    <w:rsid w:val="00573737"/>
    <w:rsid w:val="00573DA1"/>
    <w:rsid w:val="0057620A"/>
    <w:rsid w:val="0058609F"/>
    <w:rsid w:val="00587716"/>
    <w:rsid w:val="0059197A"/>
    <w:rsid w:val="00592146"/>
    <w:rsid w:val="00595FDD"/>
    <w:rsid w:val="0059639F"/>
    <w:rsid w:val="00596A01"/>
    <w:rsid w:val="00596DB2"/>
    <w:rsid w:val="005A31F1"/>
    <w:rsid w:val="005A652A"/>
    <w:rsid w:val="005B6597"/>
    <w:rsid w:val="005B76D0"/>
    <w:rsid w:val="005B7B7B"/>
    <w:rsid w:val="005C5115"/>
    <w:rsid w:val="005C709A"/>
    <w:rsid w:val="005D0E47"/>
    <w:rsid w:val="005E2C48"/>
    <w:rsid w:val="005E77DC"/>
    <w:rsid w:val="005F073C"/>
    <w:rsid w:val="005F09CB"/>
    <w:rsid w:val="005F1497"/>
    <w:rsid w:val="005F3965"/>
    <w:rsid w:val="005F4F7A"/>
    <w:rsid w:val="006017D7"/>
    <w:rsid w:val="0060359F"/>
    <w:rsid w:val="00607377"/>
    <w:rsid w:val="006102D3"/>
    <w:rsid w:val="006105A0"/>
    <w:rsid w:val="00610FF8"/>
    <w:rsid w:val="00611C22"/>
    <w:rsid w:val="00612E0D"/>
    <w:rsid w:val="00615565"/>
    <w:rsid w:val="006159E0"/>
    <w:rsid w:val="0061677C"/>
    <w:rsid w:val="00621AF5"/>
    <w:rsid w:val="00633065"/>
    <w:rsid w:val="00636A1C"/>
    <w:rsid w:val="00641C47"/>
    <w:rsid w:val="0064292A"/>
    <w:rsid w:val="006470FE"/>
    <w:rsid w:val="00650A71"/>
    <w:rsid w:val="00652846"/>
    <w:rsid w:val="00655591"/>
    <w:rsid w:val="006570BC"/>
    <w:rsid w:val="00662506"/>
    <w:rsid w:val="0066299F"/>
    <w:rsid w:val="00662F0A"/>
    <w:rsid w:val="006639AD"/>
    <w:rsid w:val="006651F5"/>
    <w:rsid w:val="0066794B"/>
    <w:rsid w:val="00672B9B"/>
    <w:rsid w:val="00682B5F"/>
    <w:rsid w:val="0068771C"/>
    <w:rsid w:val="00687DD6"/>
    <w:rsid w:val="00692AD3"/>
    <w:rsid w:val="006954A8"/>
    <w:rsid w:val="006964B5"/>
    <w:rsid w:val="006976FD"/>
    <w:rsid w:val="006A105D"/>
    <w:rsid w:val="006A6EC4"/>
    <w:rsid w:val="006C2E8A"/>
    <w:rsid w:val="006C376D"/>
    <w:rsid w:val="006D13DF"/>
    <w:rsid w:val="006D3B00"/>
    <w:rsid w:val="006D7DB2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56B01"/>
    <w:rsid w:val="007636DB"/>
    <w:rsid w:val="00765020"/>
    <w:rsid w:val="00766674"/>
    <w:rsid w:val="00770433"/>
    <w:rsid w:val="007717F6"/>
    <w:rsid w:val="007726C7"/>
    <w:rsid w:val="007805C5"/>
    <w:rsid w:val="00785B05"/>
    <w:rsid w:val="00791658"/>
    <w:rsid w:val="007972AD"/>
    <w:rsid w:val="007A38A3"/>
    <w:rsid w:val="007A5F84"/>
    <w:rsid w:val="007B1473"/>
    <w:rsid w:val="007B5AE9"/>
    <w:rsid w:val="007B6C70"/>
    <w:rsid w:val="007B7FB8"/>
    <w:rsid w:val="007C074A"/>
    <w:rsid w:val="007C26C6"/>
    <w:rsid w:val="007C6863"/>
    <w:rsid w:val="007C7DCC"/>
    <w:rsid w:val="007D21B3"/>
    <w:rsid w:val="007D2BF7"/>
    <w:rsid w:val="007D4FDA"/>
    <w:rsid w:val="007D59AE"/>
    <w:rsid w:val="007D6179"/>
    <w:rsid w:val="007E4FD6"/>
    <w:rsid w:val="007F05DA"/>
    <w:rsid w:val="007F19FD"/>
    <w:rsid w:val="007F7062"/>
    <w:rsid w:val="0080064A"/>
    <w:rsid w:val="008016FB"/>
    <w:rsid w:val="00805FB2"/>
    <w:rsid w:val="00813959"/>
    <w:rsid w:val="008146C8"/>
    <w:rsid w:val="00820EE7"/>
    <w:rsid w:val="00827E46"/>
    <w:rsid w:val="008366CE"/>
    <w:rsid w:val="00854779"/>
    <w:rsid w:val="00854EC6"/>
    <w:rsid w:val="00855A5A"/>
    <w:rsid w:val="008647EB"/>
    <w:rsid w:val="008720C0"/>
    <w:rsid w:val="00873122"/>
    <w:rsid w:val="0088061E"/>
    <w:rsid w:val="0088105C"/>
    <w:rsid w:val="008814ED"/>
    <w:rsid w:val="00885CD1"/>
    <w:rsid w:val="00890C04"/>
    <w:rsid w:val="008915EB"/>
    <w:rsid w:val="008947F4"/>
    <w:rsid w:val="008A0CD3"/>
    <w:rsid w:val="008B0CAF"/>
    <w:rsid w:val="008B5086"/>
    <w:rsid w:val="008C02BF"/>
    <w:rsid w:val="008C1C2C"/>
    <w:rsid w:val="008D0224"/>
    <w:rsid w:val="008D3B53"/>
    <w:rsid w:val="008D4CAE"/>
    <w:rsid w:val="008D585A"/>
    <w:rsid w:val="008D5CC8"/>
    <w:rsid w:val="008E4957"/>
    <w:rsid w:val="008E5F5E"/>
    <w:rsid w:val="008E684E"/>
    <w:rsid w:val="008F1B72"/>
    <w:rsid w:val="008F36DB"/>
    <w:rsid w:val="00903852"/>
    <w:rsid w:val="00906C49"/>
    <w:rsid w:val="00911CA1"/>
    <w:rsid w:val="0091771E"/>
    <w:rsid w:val="009235E9"/>
    <w:rsid w:val="00925917"/>
    <w:rsid w:val="00930B8D"/>
    <w:rsid w:val="009310C1"/>
    <w:rsid w:val="00932E23"/>
    <w:rsid w:val="00933F91"/>
    <w:rsid w:val="00934DA4"/>
    <w:rsid w:val="00936A79"/>
    <w:rsid w:val="00940316"/>
    <w:rsid w:val="00940476"/>
    <w:rsid w:val="009410CB"/>
    <w:rsid w:val="00944CF8"/>
    <w:rsid w:val="0095345F"/>
    <w:rsid w:val="00953708"/>
    <w:rsid w:val="00953B7B"/>
    <w:rsid w:val="00960045"/>
    <w:rsid w:val="00960F8F"/>
    <w:rsid w:val="00965618"/>
    <w:rsid w:val="00971254"/>
    <w:rsid w:val="009737FD"/>
    <w:rsid w:val="009741CA"/>
    <w:rsid w:val="00975123"/>
    <w:rsid w:val="00975A43"/>
    <w:rsid w:val="00986D21"/>
    <w:rsid w:val="00991476"/>
    <w:rsid w:val="00996951"/>
    <w:rsid w:val="009A0168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690A"/>
    <w:rsid w:val="009D27E7"/>
    <w:rsid w:val="009E324E"/>
    <w:rsid w:val="009E3A90"/>
    <w:rsid w:val="009E4865"/>
    <w:rsid w:val="009E53B8"/>
    <w:rsid w:val="009E68FE"/>
    <w:rsid w:val="009F3C45"/>
    <w:rsid w:val="009F4CE6"/>
    <w:rsid w:val="009F6C74"/>
    <w:rsid w:val="00A00CD6"/>
    <w:rsid w:val="00A1058B"/>
    <w:rsid w:val="00A113A6"/>
    <w:rsid w:val="00A14364"/>
    <w:rsid w:val="00A1461F"/>
    <w:rsid w:val="00A1685B"/>
    <w:rsid w:val="00A20D13"/>
    <w:rsid w:val="00A21281"/>
    <w:rsid w:val="00A22264"/>
    <w:rsid w:val="00A25538"/>
    <w:rsid w:val="00A265AF"/>
    <w:rsid w:val="00A26D1E"/>
    <w:rsid w:val="00A307DF"/>
    <w:rsid w:val="00A30819"/>
    <w:rsid w:val="00A357F1"/>
    <w:rsid w:val="00A35E9F"/>
    <w:rsid w:val="00A363EE"/>
    <w:rsid w:val="00A36FC0"/>
    <w:rsid w:val="00A37740"/>
    <w:rsid w:val="00A42644"/>
    <w:rsid w:val="00A462EA"/>
    <w:rsid w:val="00A52F5B"/>
    <w:rsid w:val="00A603FA"/>
    <w:rsid w:val="00A702F0"/>
    <w:rsid w:val="00A70979"/>
    <w:rsid w:val="00A714E3"/>
    <w:rsid w:val="00A745B5"/>
    <w:rsid w:val="00A747AD"/>
    <w:rsid w:val="00A75CE5"/>
    <w:rsid w:val="00A76E69"/>
    <w:rsid w:val="00A82BFB"/>
    <w:rsid w:val="00A851D8"/>
    <w:rsid w:val="00A87312"/>
    <w:rsid w:val="00A92C6F"/>
    <w:rsid w:val="00A96F2C"/>
    <w:rsid w:val="00AA1D87"/>
    <w:rsid w:val="00AA1EF3"/>
    <w:rsid w:val="00AA212D"/>
    <w:rsid w:val="00AA4054"/>
    <w:rsid w:val="00AA4397"/>
    <w:rsid w:val="00AA4BF1"/>
    <w:rsid w:val="00AC4F67"/>
    <w:rsid w:val="00AC5BD9"/>
    <w:rsid w:val="00AD1E9F"/>
    <w:rsid w:val="00AD27C1"/>
    <w:rsid w:val="00AE1CB0"/>
    <w:rsid w:val="00AE4383"/>
    <w:rsid w:val="00AE4F84"/>
    <w:rsid w:val="00AE597A"/>
    <w:rsid w:val="00AF21DA"/>
    <w:rsid w:val="00AF3657"/>
    <w:rsid w:val="00B01365"/>
    <w:rsid w:val="00B01F4B"/>
    <w:rsid w:val="00B1063A"/>
    <w:rsid w:val="00B12542"/>
    <w:rsid w:val="00B178EA"/>
    <w:rsid w:val="00B26DE3"/>
    <w:rsid w:val="00B32EEC"/>
    <w:rsid w:val="00B34408"/>
    <w:rsid w:val="00B34890"/>
    <w:rsid w:val="00B435B5"/>
    <w:rsid w:val="00B43A8C"/>
    <w:rsid w:val="00B510F6"/>
    <w:rsid w:val="00B5610D"/>
    <w:rsid w:val="00B564B1"/>
    <w:rsid w:val="00B564B6"/>
    <w:rsid w:val="00B60332"/>
    <w:rsid w:val="00B60618"/>
    <w:rsid w:val="00B651B9"/>
    <w:rsid w:val="00B71A98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4198"/>
    <w:rsid w:val="00BA684F"/>
    <w:rsid w:val="00BA7ABA"/>
    <w:rsid w:val="00BB0FE8"/>
    <w:rsid w:val="00BC010F"/>
    <w:rsid w:val="00BC3231"/>
    <w:rsid w:val="00BC4E5F"/>
    <w:rsid w:val="00BC587A"/>
    <w:rsid w:val="00BD1C06"/>
    <w:rsid w:val="00BD1CEC"/>
    <w:rsid w:val="00BD2203"/>
    <w:rsid w:val="00BD3D7A"/>
    <w:rsid w:val="00BE0033"/>
    <w:rsid w:val="00BE64B8"/>
    <w:rsid w:val="00BE6646"/>
    <w:rsid w:val="00BE67F2"/>
    <w:rsid w:val="00BF2EAA"/>
    <w:rsid w:val="00BF63C1"/>
    <w:rsid w:val="00BF68C9"/>
    <w:rsid w:val="00C10544"/>
    <w:rsid w:val="00C121C7"/>
    <w:rsid w:val="00C21A50"/>
    <w:rsid w:val="00C22363"/>
    <w:rsid w:val="00C22C9C"/>
    <w:rsid w:val="00C22F7D"/>
    <w:rsid w:val="00C23AFC"/>
    <w:rsid w:val="00C23DA4"/>
    <w:rsid w:val="00C25FEB"/>
    <w:rsid w:val="00C34BFD"/>
    <w:rsid w:val="00C37576"/>
    <w:rsid w:val="00C417D0"/>
    <w:rsid w:val="00C42950"/>
    <w:rsid w:val="00C442AE"/>
    <w:rsid w:val="00C472A2"/>
    <w:rsid w:val="00C541E5"/>
    <w:rsid w:val="00C55671"/>
    <w:rsid w:val="00C603C3"/>
    <w:rsid w:val="00C61F66"/>
    <w:rsid w:val="00C64532"/>
    <w:rsid w:val="00C7196E"/>
    <w:rsid w:val="00C73E7A"/>
    <w:rsid w:val="00C76D48"/>
    <w:rsid w:val="00C851F7"/>
    <w:rsid w:val="00CA3F65"/>
    <w:rsid w:val="00CA7E8D"/>
    <w:rsid w:val="00CB13E6"/>
    <w:rsid w:val="00CB3671"/>
    <w:rsid w:val="00CB6492"/>
    <w:rsid w:val="00CB7C01"/>
    <w:rsid w:val="00CC22BE"/>
    <w:rsid w:val="00CC2E19"/>
    <w:rsid w:val="00CC3603"/>
    <w:rsid w:val="00CC45F3"/>
    <w:rsid w:val="00CD7193"/>
    <w:rsid w:val="00CE16ED"/>
    <w:rsid w:val="00CE6EF2"/>
    <w:rsid w:val="00CF2378"/>
    <w:rsid w:val="00D01DC2"/>
    <w:rsid w:val="00D03766"/>
    <w:rsid w:val="00D11758"/>
    <w:rsid w:val="00D12BA5"/>
    <w:rsid w:val="00D14F1D"/>
    <w:rsid w:val="00D207FC"/>
    <w:rsid w:val="00D2238A"/>
    <w:rsid w:val="00D32DFB"/>
    <w:rsid w:val="00D33BD9"/>
    <w:rsid w:val="00D35DEF"/>
    <w:rsid w:val="00D44CF6"/>
    <w:rsid w:val="00D52A4A"/>
    <w:rsid w:val="00D55A5A"/>
    <w:rsid w:val="00D61912"/>
    <w:rsid w:val="00D61BC0"/>
    <w:rsid w:val="00D66AF2"/>
    <w:rsid w:val="00D67195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91433"/>
    <w:rsid w:val="00D93340"/>
    <w:rsid w:val="00D96EA9"/>
    <w:rsid w:val="00DA03AE"/>
    <w:rsid w:val="00DA1207"/>
    <w:rsid w:val="00DA2E1A"/>
    <w:rsid w:val="00DA3D1A"/>
    <w:rsid w:val="00DA4115"/>
    <w:rsid w:val="00DB052A"/>
    <w:rsid w:val="00DB09C5"/>
    <w:rsid w:val="00DB2527"/>
    <w:rsid w:val="00DB2852"/>
    <w:rsid w:val="00DB2B0A"/>
    <w:rsid w:val="00DB7589"/>
    <w:rsid w:val="00DC46F6"/>
    <w:rsid w:val="00DC60C5"/>
    <w:rsid w:val="00DD024A"/>
    <w:rsid w:val="00DD14FB"/>
    <w:rsid w:val="00DD413B"/>
    <w:rsid w:val="00DE2E28"/>
    <w:rsid w:val="00DE5974"/>
    <w:rsid w:val="00DF0679"/>
    <w:rsid w:val="00DF28E3"/>
    <w:rsid w:val="00DF4741"/>
    <w:rsid w:val="00DF60AA"/>
    <w:rsid w:val="00E01327"/>
    <w:rsid w:val="00E10C21"/>
    <w:rsid w:val="00E16C8B"/>
    <w:rsid w:val="00E22B2A"/>
    <w:rsid w:val="00E22DA1"/>
    <w:rsid w:val="00E27D36"/>
    <w:rsid w:val="00E35B5D"/>
    <w:rsid w:val="00E363C9"/>
    <w:rsid w:val="00E5280E"/>
    <w:rsid w:val="00E57EBE"/>
    <w:rsid w:val="00E60E28"/>
    <w:rsid w:val="00E752FC"/>
    <w:rsid w:val="00E77066"/>
    <w:rsid w:val="00E770E2"/>
    <w:rsid w:val="00E87ACF"/>
    <w:rsid w:val="00E901CB"/>
    <w:rsid w:val="00EA1E82"/>
    <w:rsid w:val="00EA1F1A"/>
    <w:rsid w:val="00EA3D0E"/>
    <w:rsid w:val="00EA42E6"/>
    <w:rsid w:val="00EA5AE1"/>
    <w:rsid w:val="00EB3D39"/>
    <w:rsid w:val="00EB55D9"/>
    <w:rsid w:val="00EC0921"/>
    <w:rsid w:val="00EC5E5D"/>
    <w:rsid w:val="00ED3908"/>
    <w:rsid w:val="00ED705B"/>
    <w:rsid w:val="00EE349A"/>
    <w:rsid w:val="00EE3C61"/>
    <w:rsid w:val="00EE6EF1"/>
    <w:rsid w:val="00EF39CA"/>
    <w:rsid w:val="00F013C0"/>
    <w:rsid w:val="00F02B8E"/>
    <w:rsid w:val="00F05CC2"/>
    <w:rsid w:val="00F06133"/>
    <w:rsid w:val="00F121A6"/>
    <w:rsid w:val="00F16117"/>
    <w:rsid w:val="00F24A55"/>
    <w:rsid w:val="00F25156"/>
    <w:rsid w:val="00F26DAF"/>
    <w:rsid w:val="00F27DD3"/>
    <w:rsid w:val="00F3191C"/>
    <w:rsid w:val="00F34435"/>
    <w:rsid w:val="00F37917"/>
    <w:rsid w:val="00F46C47"/>
    <w:rsid w:val="00F47F9C"/>
    <w:rsid w:val="00F552DE"/>
    <w:rsid w:val="00F6037A"/>
    <w:rsid w:val="00F603DB"/>
    <w:rsid w:val="00F64146"/>
    <w:rsid w:val="00F6501E"/>
    <w:rsid w:val="00F70835"/>
    <w:rsid w:val="00F70B3E"/>
    <w:rsid w:val="00F7288B"/>
    <w:rsid w:val="00F8061A"/>
    <w:rsid w:val="00F83627"/>
    <w:rsid w:val="00F87258"/>
    <w:rsid w:val="00F9141E"/>
    <w:rsid w:val="00F9178E"/>
    <w:rsid w:val="00F9380C"/>
    <w:rsid w:val="00F94F2F"/>
    <w:rsid w:val="00FA106C"/>
    <w:rsid w:val="00FB21E9"/>
    <w:rsid w:val="00FB5783"/>
    <w:rsid w:val="00FC0100"/>
    <w:rsid w:val="00FC04B0"/>
    <w:rsid w:val="00FC04F1"/>
    <w:rsid w:val="00FC174D"/>
    <w:rsid w:val="00FC2FC0"/>
    <w:rsid w:val="00FC40D6"/>
    <w:rsid w:val="00FD2228"/>
    <w:rsid w:val="00FE0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06ADAC9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er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16FB"/>
    <w:pPr>
      <w:keepNext/>
      <w:spacing w:after="120" w:line="360" w:lineRule="auto"/>
      <w:ind w:firstLine="720"/>
      <w:jc w:val="both"/>
      <w:outlineLvl w:val="3"/>
    </w:pPr>
    <w:rPr>
      <w:sz w:val="24"/>
      <w:szCs w:val="24"/>
    </w:rPr>
  </w:style>
  <w:style w:type="paragraph" w:styleId="Heading1">
    <w:name w:val="heading 1"/>
    <w:basedOn w:val="Normal"/>
    <w:next w:val="Normal"/>
    <w:qFormat/>
    <w:pPr>
      <w:spacing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aliases w:val="Section Heading"/>
    <w:basedOn w:val="Normal"/>
    <w:next w:val="Normal"/>
    <w:qFormat/>
    <w:rsid w:val="00071BFA"/>
    <w:pPr>
      <w:ind w:firstLine="0"/>
      <w:jc w:val="center"/>
      <w:outlineLvl w:val="1"/>
    </w:pPr>
    <w:rPr>
      <w:b/>
      <w:caps/>
    </w:rPr>
  </w:style>
  <w:style w:type="paragraph" w:styleId="Heading3">
    <w:name w:val="heading 3"/>
    <w:basedOn w:val="Heading2"/>
    <w:next w:val="Normal"/>
    <w:pPr>
      <w:ind w:left="1440"/>
      <w:outlineLvl w:val="2"/>
    </w:pPr>
  </w:style>
  <w:style w:type="paragraph" w:styleId="Heading4">
    <w:name w:val="heading 4"/>
    <w:basedOn w:val="Heading3"/>
    <w:next w:val="Normal"/>
    <w:pPr>
      <w:ind w:left="2160"/>
      <w:outlineLvl w:val="3"/>
    </w:pPr>
  </w:style>
  <w:style w:type="paragraph" w:styleId="Heading5">
    <w:name w:val="heading 5"/>
    <w:basedOn w:val="Heading4"/>
    <w:next w:val="Normal"/>
    <w:pPr>
      <w:ind w:left="2880"/>
      <w:outlineLvl w:val="4"/>
    </w:pPr>
  </w:style>
  <w:style w:type="paragraph" w:styleId="Heading6">
    <w:name w:val="heading 6"/>
    <w:basedOn w:val="Heading5"/>
    <w:next w:val="Normal"/>
    <w:pPr>
      <w:ind w:left="3600"/>
      <w:outlineLvl w:val="5"/>
    </w:pPr>
  </w:style>
  <w:style w:type="paragraph" w:styleId="Heading7">
    <w:name w:val="heading 7"/>
    <w:basedOn w:val="Heading6"/>
    <w:next w:val="Normal"/>
    <w:pPr>
      <w:ind w:left="4320"/>
      <w:outlineLvl w:val="6"/>
    </w:pPr>
  </w:style>
  <w:style w:type="paragraph" w:styleId="Heading8">
    <w:name w:val="heading 8"/>
    <w:basedOn w:val="Heading7"/>
    <w:next w:val="Normal"/>
    <w:pPr>
      <w:ind w:left="5040"/>
      <w:outlineLvl w:val="7"/>
    </w:pPr>
  </w:style>
  <w:style w:type="paragraph" w:styleId="Heading9">
    <w:name w:val="heading 9"/>
    <w:basedOn w:val="Heading8"/>
    <w:next w:val="Normal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qFormat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qFormat/>
    <w:rsid w:val="008C02BF"/>
    <w:pPr>
      <w:spacing w:after="0" w:line="240" w:lineRule="auto"/>
      <w:outlineLvl w:val="9"/>
    </w:pPr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Normal"/>
    <w:link w:val="BlockquoteChar"/>
    <w:qFormat/>
    <w:rsid w:val="008C02BF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8C02BF"/>
    <w:rPr>
      <w:szCs w:val="24"/>
    </w:rPr>
  </w:style>
  <w:style w:type="character" w:customStyle="1" w:styleId="FootnoteChar">
    <w:name w:val="Footnote Char"/>
    <w:basedOn w:val="FootnoteTextChar"/>
    <w:link w:val="Footnote"/>
    <w:rsid w:val="008C02BF"/>
    <w:rPr>
      <w:szCs w:val="24"/>
    </w:rPr>
  </w:style>
  <w:style w:type="paragraph" w:customStyle="1" w:styleId="CaseCaption">
    <w:name w:val="Case Caption"/>
    <w:basedOn w:val="Normal"/>
    <w:link w:val="CaseCaptionChar"/>
    <w:qFormat/>
    <w:rsid w:val="008016FB"/>
    <w:pPr>
      <w:spacing w:after="0" w:line="240" w:lineRule="auto"/>
      <w:ind w:firstLine="0"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C02BF"/>
    <w:rPr>
      <w:sz w:val="24"/>
      <w:szCs w:val="24"/>
    </w:rPr>
  </w:style>
  <w:style w:type="paragraph" w:customStyle="1" w:styleId="DocketNo0">
    <w:name w:val="Docket No"/>
    <w:basedOn w:val="Docketnumber"/>
    <w:link w:val="DocketNoChar"/>
    <w:qFormat/>
    <w:rsid w:val="00F83627"/>
  </w:style>
  <w:style w:type="character" w:customStyle="1" w:styleId="CaseCaptionChar">
    <w:name w:val="Case Caption Char"/>
    <w:link w:val="CaseCaption"/>
    <w:rsid w:val="008016FB"/>
    <w:rPr>
      <w:b/>
      <w:caps/>
      <w:sz w:val="24"/>
      <w:szCs w:val="24"/>
    </w:rPr>
  </w:style>
  <w:style w:type="paragraph" w:customStyle="1" w:styleId="CertificateofService">
    <w:name w:val="Certificate of Service"/>
    <w:basedOn w:val="DocketNo0"/>
    <w:link w:val="CertificateofServiceChar"/>
    <w:qFormat/>
    <w:rsid w:val="00F83627"/>
    <w:rPr>
      <w:sz w:val="24"/>
    </w:rPr>
  </w:style>
  <w:style w:type="character" w:customStyle="1" w:styleId="DocketnumberChar">
    <w:name w:val="Docket number Char"/>
    <w:link w:val="Docketnumber"/>
    <w:rsid w:val="00F83627"/>
    <w:rPr>
      <w:b/>
      <w:caps/>
      <w:sz w:val="28"/>
      <w:szCs w:val="24"/>
    </w:rPr>
  </w:style>
  <w:style w:type="character" w:customStyle="1" w:styleId="DocketNoChar">
    <w:name w:val="Docket No Char"/>
    <w:basedOn w:val="DocketnumberChar"/>
    <w:link w:val="DocketNo0"/>
    <w:rsid w:val="00F83627"/>
    <w:rPr>
      <w:b/>
      <w:caps/>
      <w:sz w:val="28"/>
      <w:szCs w:val="24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C851F7"/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407C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468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F0A16A-5822-4A48-AE56-88F96D435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480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2022-07-18T17:02:00Z</dcterms:created>
  <dcterms:modified xsi:type="dcterms:W3CDTF">2022-07-18T17:02:00Z</dcterms:modified>
</cp:coreProperties>
</file>